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D411B" w14:textId="234D8001" w:rsidR="00AD69E1" w:rsidRPr="00AD69E1" w:rsidRDefault="00AD69E1" w:rsidP="00AD69E1">
      <w:pPr>
        <w:widowControl/>
        <w:spacing w:after="192"/>
        <w:jc w:val="left"/>
        <w:textAlignment w:val="baseline"/>
        <w:rPr>
          <w:rFonts w:hAnsi="ＭＳ 明朝" w:cs="ＭＳ Ｐゴシック"/>
          <w:color w:val="393939"/>
          <w:kern w:val="0"/>
          <w:szCs w:val="24"/>
        </w:rPr>
      </w:pPr>
      <w:r w:rsidRPr="00AD69E1">
        <w:rPr>
          <w:rFonts w:hAnsi="ＭＳ 明朝" w:cs="ＭＳ Ｐゴシック" w:hint="eastAsia"/>
          <w:color w:val="393939"/>
          <w:kern w:val="0"/>
          <w:szCs w:val="24"/>
        </w:rPr>
        <w:t>「アポ電」が増加しています</w:t>
      </w:r>
    </w:p>
    <w:p w14:paraId="506435E9" w14:textId="2B673EB4" w:rsidR="00AD69E1" w:rsidRPr="00AD69E1" w:rsidRDefault="00AD69E1" w:rsidP="00AD69E1">
      <w:pPr>
        <w:widowControl/>
        <w:adjustRightInd w:val="0"/>
        <w:snapToGrid w:val="0"/>
        <w:spacing w:beforeLines="50" w:before="180"/>
        <w:jc w:val="left"/>
        <w:textAlignment w:val="baseline"/>
        <w:rPr>
          <w:rFonts w:hAnsi="ＭＳ 明朝" w:cs="ＭＳ Ｐゴシック" w:hint="eastAsia"/>
          <w:color w:val="393939"/>
          <w:kern w:val="0"/>
          <w:szCs w:val="24"/>
        </w:rPr>
      </w:pPr>
      <w:r w:rsidRPr="00AD69E1">
        <w:rPr>
          <w:rFonts w:hAnsi="ＭＳ 明朝" w:cs="ＭＳ Ｐゴシック" w:hint="eastAsia"/>
          <w:color w:val="393939"/>
          <w:kern w:val="0"/>
          <w:szCs w:val="24"/>
        </w:rPr>
        <w:t>詐欺の前段階として、警察官や区職員などをかたり電話をかけ、預金残高や世帯構成などの情報を聞き出す「アポ電」が多数入電しています。</w:t>
      </w:r>
    </w:p>
    <w:p w14:paraId="2F75185E" w14:textId="77777777" w:rsidR="00AD69E1" w:rsidRPr="00AD69E1" w:rsidRDefault="00AD69E1" w:rsidP="00AD69E1">
      <w:pPr>
        <w:widowControl/>
        <w:adjustRightInd w:val="0"/>
        <w:snapToGrid w:val="0"/>
        <w:spacing w:beforeLines="50" w:before="180"/>
        <w:jc w:val="left"/>
        <w:textAlignment w:val="baseline"/>
        <w:rPr>
          <w:rFonts w:hAnsi="ＭＳ 明朝" w:cs="ＭＳ Ｐゴシック" w:hint="eastAsia"/>
          <w:color w:val="393939"/>
          <w:kern w:val="0"/>
          <w:szCs w:val="24"/>
        </w:rPr>
      </w:pPr>
      <w:r w:rsidRPr="00AD69E1">
        <w:rPr>
          <w:rFonts w:hAnsi="ＭＳ 明朝" w:cs="ＭＳ Ｐゴシック" w:hint="eastAsia"/>
          <w:color w:val="393939"/>
          <w:kern w:val="0"/>
          <w:szCs w:val="24"/>
        </w:rPr>
        <w:t>親族を装った語り口とは異なり、行政機関の職員などを装った電話の後、犯人がキャッシュカードなどをだまし取りに自宅に押しかけてきます。</w:t>
      </w:r>
    </w:p>
    <w:p w14:paraId="3A349721" w14:textId="77777777" w:rsidR="00AD69E1" w:rsidRPr="00AD69E1" w:rsidRDefault="00AD69E1" w:rsidP="00AD69E1">
      <w:pPr>
        <w:widowControl/>
        <w:adjustRightInd w:val="0"/>
        <w:snapToGrid w:val="0"/>
        <w:spacing w:beforeLines="50" w:before="180"/>
        <w:jc w:val="left"/>
        <w:textAlignment w:val="baseline"/>
        <w:rPr>
          <w:rFonts w:hAnsi="ＭＳ 明朝" w:cs="ＭＳ Ｐゴシック" w:hint="eastAsia"/>
          <w:color w:val="393939"/>
          <w:kern w:val="0"/>
          <w:szCs w:val="24"/>
        </w:rPr>
      </w:pPr>
      <w:r w:rsidRPr="00AD69E1">
        <w:rPr>
          <w:rFonts w:hAnsi="ＭＳ 明朝" w:cs="ＭＳ Ｐゴシック" w:hint="eastAsia"/>
          <w:color w:val="393939"/>
          <w:kern w:val="0"/>
          <w:szCs w:val="24"/>
        </w:rPr>
        <w:t>足立区では実際のアポ電を体験できるダイヤルを開設しています。実際の犯行に使用された「アポ電」の声を聞くことができます。</w:t>
      </w:r>
    </w:p>
    <w:p w14:paraId="0E96A3AF" w14:textId="77777777" w:rsidR="00AD69E1" w:rsidRPr="00AD69E1" w:rsidRDefault="00AD69E1" w:rsidP="00AD69E1">
      <w:pPr>
        <w:widowControl/>
        <w:spacing w:after="192"/>
        <w:jc w:val="left"/>
        <w:textAlignment w:val="baseline"/>
        <w:rPr>
          <w:rFonts w:ascii="游ゴシック" w:eastAsia="游ゴシック" w:hAnsi="游ゴシック" w:cs="ＭＳ Ｐゴシック" w:hint="eastAsia"/>
          <w:color w:val="393939"/>
          <w:kern w:val="0"/>
          <w:szCs w:val="24"/>
        </w:rPr>
      </w:pPr>
    </w:p>
    <w:p w14:paraId="44122A1F" w14:textId="77777777" w:rsidR="00AD69E1" w:rsidRPr="00AD69E1" w:rsidRDefault="00AD69E1" w:rsidP="00AD69E1">
      <w:pPr>
        <w:widowControl/>
        <w:spacing w:after="192"/>
        <w:jc w:val="left"/>
        <w:textAlignment w:val="baseline"/>
        <w:rPr>
          <w:rFonts w:ascii="游ゴシック" w:eastAsia="游ゴシック" w:hAnsi="游ゴシック" w:cs="ＭＳ Ｐゴシック" w:hint="eastAsia"/>
          <w:color w:val="393939"/>
          <w:kern w:val="0"/>
          <w:sz w:val="24"/>
          <w:szCs w:val="24"/>
        </w:rPr>
      </w:pPr>
      <w:r w:rsidRPr="00AD69E1">
        <w:rPr>
          <w:rFonts w:ascii="游ゴシック" w:eastAsia="游ゴシック" w:hAnsi="游ゴシック" w:cs="ＭＳ Ｐゴシック" w:hint="eastAsia"/>
          <w:b/>
          <w:bCs/>
          <w:color w:val="393939"/>
          <w:kern w:val="0"/>
          <w:sz w:val="31"/>
          <w:szCs w:val="31"/>
        </w:rPr>
        <w:t>アポ電体験ダイヤル</w:t>
      </w:r>
      <w:r w:rsidRPr="00AD69E1">
        <w:rPr>
          <w:rFonts w:ascii="游ゴシック" w:eastAsia="游ゴシック" w:hAnsi="游ゴシック" w:cs="ＭＳ Ｐゴシック" w:hint="eastAsia"/>
          <w:b/>
          <w:bCs/>
          <w:color w:val="393939"/>
          <w:kern w:val="0"/>
          <w:sz w:val="24"/>
          <w:szCs w:val="24"/>
        </w:rPr>
        <w:br/>
      </w:r>
      <w:r w:rsidRPr="00AD69E1">
        <w:rPr>
          <w:rFonts w:hAnsi="ＭＳ 明朝" w:cs="ＭＳ Ｐゴシック" w:hint="eastAsia"/>
          <w:b/>
          <w:bCs/>
          <w:color w:val="393939"/>
          <w:kern w:val="0"/>
          <w:szCs w:val="24"/>
        </w:rPr>
        <w:t>（</w:t>
      </w:r>
      <w:r w:rsidRPr="00AD69E1">
        <w:rPr>
          <w:rFonts w:hAnsi="ＭＳ 明朝" w:cs="ＭＳ Ｐゴシック" w:hint="eastAsia"/>
          <w:color w:val="393939"/>
          <w:kern w:val="0"/>
          <w:szCs w:val="24"/>
        </w:rPr>
        <w:t>毎週水曜日更新</w:t>
      </w:r>
      <w:r w:rsidRPr="00AD69E1">
        <w:rPr>
          <w:rFonts w:hAnsi="ＭＳ 明朝" w:cs="ＭＳ Ｐゴシック" w:hint="eastAsia"/>
          <w:b/>
          <w:bCs/>
          <w:color w:val="393939"/>
          <w:kern w:val="0"/>
          <w:szCs w:val="24"/>
        </w:rPr>
        <w:t>）</w:t>
      </w:r>
      <w:bookmarkStart w:id="0" w:name="_GoBack"/>
      <w:bookmarkEnd w:id="0"/>
    </w:p>
    <w:p w14:paraId="07E6ADEC" w14:textId="77777777" w:rsidR="00AD69E1" w:rsidRPr="00AD69E1" w:rsidRDefault="00AD69E1" w:rsidP="00AD69E1">
      <w:pPr>
        <w:widowControl/>
        <w:spacing w:after="192"/>
        <w:jc w:val="left"/>
        <w:textAlignment w:val="baseline"/>
        <w:rPr>
          <w:rFonts w:ascii="游ゴシック" w:eastAsia="游ゴシック" w:hAnsi="游ゴシック" w:cs="ＭＳ Ｐゴシック" w:hint="eastAsia"/>
          <w:color w:val="393939"/>
          <w:kern w:val="0"/>
          <w:sz w:val="24"/>
          <w:szCs w:val="24"/>
        </w:rPr>
      </w:pPr>
      <w:r w:rsidRPr="00AD69E1">
        <w:rPr>
          <w:rFonts w:ascii="游ゴシック" w:eastAsia="游ゴシック" w:hAnsi="游ゴシック" w:cs="ＭＳ Ｐゴシック" w:hint="eastAsia"/>
          <w:b/>
          <w:bCs/>
          <w:color w:val="393939"/>
          <w:kern w:val="0"/>
          <w:sz w:val="31"/>
          <w:szCs w:val="31"/>
        </w:rPr>
        <w:t>０３-３８８０-５７００</w:t>
      </w:r>
    </w:p>
    <w:p w14:paraId="37AAF53A" w14:textId="77777777" w:rsidR="00AD69E1" w:rsidRPr="00AD69E1" w:rsidRDefault="00AD69E1" w:rsidP="00AD69E1">
      <w:pPr>
        <w:widowControl/>
        <w:adjustRightInd w:val="0"/>
        <w:jc w:val="left"/>
        <w:textAlignment w:val="baseline"/>
        <w:rPr>
          <w:rFonts w:hAnsi="ＭＳ 明朝" w:cs="ＭＳ Ｐゴシック" w:hint="eastAsia"/>
          <w:color w:val="393939"/>
          <w:kern w:val="0"/>
          <w:szCs w:val="24"/>
        </w:rPr>
      </w:pPr>
      <w:r w:rsidRPr="00AD69E1">
        <w:rPr>
          <w:rFonts w:hAnsi="ＭＳ 明朝" w:cs="ＭＳ Ｐゴシック" w:hint="eastAsia"/>
          <w:color w:val="393939"/>
          <w:kern w:val="0"/>
          <w:szCs w:val="24"/>
        </w:rPr>
        <w:t>※通話料がかかります。</w:t>
      </w:r>
    </w:p>
    <w:p w14:paraId="7E1A0503" w14:textId="77777777" w:rsidR="00AF2493" w:rsidRPr="00AD69E1" w:rsidRDefault="00AF2493">
      <w:pPr>
        <w:rPr>
          <w:rFonts w:hAnsi="ＭＳ 明朝"/>
        </w:rPr>
      </w:pPr>
    </w:p>
    <w:sectPr w:rsidR="00AF2493" w:rsidRPr="00AD69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557"/>
    <w:rsid w:val="0032435E"/>
    <w:rsid w:val="00734C90"/>
    <w:rsid w:val="007F5F74"/>
    <w:rsid w:val="00A309A9"/>
    <w:rsid w:val="00AD69E1"/>
    <w:rsid w:val="00AF2493"/>
    <w:rsid w:val="00AF2557"/>
    <w:rsid w:val="00BA0B73"/>
    <w:rsid w:val="00F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C3093"/>
  <w15:chartTrackingRefBased/>
  <w15:docId w15:val="{DD7EBC0E-92B0-4BCC-89F3-CC8379B00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C90"/>
    <w:pPr>
      <w:widowControl w:val="0"/>
      <w:jc w:val="both"/>
    </w:pPr>
    <w:rPr>
      <w:rFonts w:ascii="ＭＳ 明朝" w:eastAsia="ＭＳ 明朝"/>
    </w:rPr>
  </w:style>
  <w:style w:type="paragraph" w:styleId="3">
    <w:name w:val="heading 3"/>
    <w:basedOn w:val="a"/>
    <w:link w:val="30"/>
    <w:uiPriority w:val="9"/>
    <w:qFormat/>
    <w:rsid w:val="00AD69E1"/>
    <w:pPr>
      <w:widowControl/>
      <w:pBdr>
        <w:bottom w:val="single" w:sz="6" w:space="8" w:color="0C70C0"/>
      </w:pBdr>
      <w:spacing w:before="360" w:after="390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393939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F5F74"/>
    <w:pPr>
      <w:widowControl/>
      <w:spacing w:after="192"/>
      <w:jc w:val="left"/>
    </w:pPr>
    <w:rPr>
      <w:rFonts w:ascii="ＭＳ Ｐゴシック" w:eastAsia="ＭＳ Ｐゴシック" w:hAnsi="ＭＳ Ｐゴシック" w:cs="ＭＳ Ｐゴシック"/>
      <w:color w:val="393939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AD69E1"/>
    <w:rPr>
      <w:rFonts w:ascii="ＭＳ Ｐゴシック" w:eastAsia="ＭＳ Ｐゴシック" w:hAnsi="ＭＳ Ｐゴシック" w:cs="ＭＳ Ｐゴシック"/>
      <w:b/>
      <w:bCs/>
      <w:color w:val="393939"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D69E1"/>
    <w:rPr>
      <w:b/>
      <w:bCs/>
    </w:rPr>
  </w:style>
  <w:style w:type="character" w:customStyle="1" w:styleId="txtbig5">
    <w:name w:val="txt_big5"/>
    <w:basedOn w:val="a0"/>
    <w:rsid w:val="00AD69E1"/>
    <w:rPr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>足立区役所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2023-06-09T05:32:00Z</dcterms:created>
  <dcterms:modified xsi:type="dcterms:W3CDTF">2023-10-26T01:48:00Z</dcterms:modified>
</cp:coreProperties>
</file>