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Meiryo UI" w:hAnsi="Meiryo UI" w:eastAsia="Meiryo UI"/>
        </w:rPr>
      </w:pPr>
      <w:r>
        <w:rPr>
          <w:rFonts w:ascii="Meiryo UI" w:hAnsi="Meiryo UI" w:eastAsia="Meiryo UI"/>
        </w:rPr>
        <w:t>※</w:t>
      </w:r>
      <w:r>
        <w:rPr>
          <w:rFonts w:ascii="Meiryo UI" w:hAnsi="Meiryo UI" w:eastAsia="Meiryo UI"/>
        </w:rPr>
        <w:t>任意書式</w:t>
      </w:r>
    </w:p>
    <w:p>
      <w:pPr>
        <w:pStyle w:val="Normal"/>
        <w:jc w:val="center"/>
        <w:rPr>
          <w:rFonts w:ascii="Meiryo UI" w:hAnsi="Meiryo UI" w:eastAsia="Meiryo UI"/>
          <w:b/>
          <w:b/>
          <w:sz w:val="28"/>
          <w:szCs w:val="28"/>
        </w:rPr>
      </w:pPr>
      <w:r>
        <w:rPr>
          <w:rFonts w:ascii="Meiryo UI" w:hAnsi="Meiryo UI" w:eastAsia="Meiryo UI"/>
          <w:b/>
          <w:sz w:val="28"/>
          <w:szCs w:val="28"/>
        </w:rPr>
        <w:t>事 業 者 概 要</w:t>
      </w:r>
    </w:p>
    <w:p>
      <w:pPr>
        <w:pStyle w:val="Normal"/>
        <w:spacing w:lineRule="exact" w:line="300"/>
        <w:jc w:val="center"/>
        <w:rPr>
          <w:rFonts w:ascii="Meiryo UI" w:hAnsi="Meiryo UI" w:eastAsia="Meiryo UI"/>
          <w:b/>
          <w:b/>
          <w:sz w:val="28"/>
          <w:szCs w:val="28"/>
        </w:rPr>
      </w:pPr>
      <w:r>
        <w:rPr>
          <w:rFonts w:eastAsia="Meiryo UI" w:ascii="Meiryo UI" w:hAnsi="Meiryo UI"/>
          <w:b/>
          <w:sz w:val="28"/>
          <w:szCs w:val="28"/>
        </w:rPr>
      </w:r>
    </w:p>
    <w:tbl>
      <w:tblPr>
        <w:tblW w:w="9604" w:type="dxa"/>
        <w:jc w:val="left"/>
        <w:tblInd w:w="0" w:type="dxa"/>
        <w:tblCellMar>
          <w:top w:w="15" w:type="dxa"/>
          <w:left w:w="15" w:type="dxa"/>
          <w:bottom w:w="0" w:type="dxa"/>
          <w:right w:w="15" w:type="dxa"/>
        </w:tblCellMar>
        <w:tblLook w:val="0000" w:noVBand="0" w:noHBand="0" w:lastColumn="0" w:firstColumn="0" w:lastRow="0" w:firstRow="0"/>
      </w:tblPr>
      <w:tblGrid>
        <w:gridCol w:w="1413"/>
        <w:gridCol w:w="3501"/>
        <w:gridCol w:w="1397"/>
        <w:gridCol w:w="3292"/>
      </w:tblGrid>
      <w:tr>
        <w:trPr>
          <w:trHeight w:val="533" w:hRule="exact"/>
          <w:cantSplit w:val="true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ind w:left="-16" w:hanging="1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eastAsia="Meiryo UI"/>
                <w:sz w:val="21"/>
                <w:szCs w:val="21"/>
              </w:rPr>
              <w:t>ふりがな</w:t>
            </w:r>
            <w:r>
              <w:rPr>
                <w:rFonts w:eastAsia="Meiryo UI" w:ascii="Meiryo UI" w:hAnsi="Meiryo UI"/>
              </w:rPr>
              <w:br/>
            </w:r>
            <w:r>
              <w:rPr>
                <w:rFonts w:ascii="Meiryo UI" w:hAnsi="Meiryo UI" w:eastAsia="Meiryo UI"/>
              </w:rPr>
              <w:t>会社名</w:t>
            </w:r>
          </w:p>
        </w:tc>
        <w:tc>
          <w:tcPr>
            <w:tcW w:w="8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  <w:b/>
                <w:b/>
                <w:bCs/>
              </w:rPr>
            </w:pPr>
            <w:r>
              <w:rPr>
                <w:rFonts w:eastAsia="Meiryo UI" w:cs="Arial Unicode MS" w:ascii="Meiryo UI" w:hAnsi="Meiryo UI"/>
                <w:b/>
                <w:bCs/>
              </w:rPr>
            </w:r>
          </w:p>
        </w:tc>
      </w:tr>
      <w:tr>
        <w:trPr>
          <w:trHeight w:val="313" w:hRule="exac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  <w:b/>
                <w:b/>
                <w:bCs/>
              </w:rPr>
            </w:pPr>
            <w:r>
              <w:rPr>
                <w:rFonts w:eastAsia="Meiryo UI" w:cs="Arial Unicode MS" w:ascii="Meiryo UI" w:hAnsi="Meiryo UI"/>
                <w:b/>
                <w:bCs/>
              </w:rPr>
            </w:r>
          </w:p>
        </w:tc>
      </w:tr>
      <w:tr>
        <w:trPr>
          <w:trHeight w:val="809" w:hRule="exac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eastAsia="Meiryo UI"/>
              </w:rPr>
              <w:t>本社・事業所等所在地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eastAsia="Meiryo UI"/>
              </w:rPr>
              <w:t>〒</w:t>
            </w:r>
          </w:p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852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/>
                <w:sz w:val="21"/>
                <w:szCs w:val="21"/>
              </w:rPr>
            </w:pPr>
            <w:r>
              <w:rPr>
                <w:rFonts w:ascii="Meiryo UI" w:hAnsi="Meiryo UI" w:eastAsia="Meiryo UI"/>
                <w:sz w:val="21"/>
                <w:szCs w:val="21"/>
              </w:rPr>
              <w:t>ふりがな</w:t>
            </w:r>
            <w:r>
              <w:rPr>
                <w:rFonts w:eastAsia="Meiryo UI" w:ascii="Meiryo UI" w:hAnsi="Meiryo UI"/>
              </w:rPr>
              <w:br/>
            </w:r>
            <w:r>
              <w:rPr>
                <w:rFonts w:ascii="Meiryo UI" w:hAnsi="Meiryo UI" w:cs="Arial Unicode MS" w:eastAsia="Meiryo UI"/>
              </w:rPr>
              <w:t>代表者名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852" w:hRule="atLeas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設立年月日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　　　　　  　年　　 　月　  　日</w:t>
            </w:r>
          </w:p>
        </w:tc>
      </w:tr>
      <w:tr>
        <w:trPr>
          <w:trHeight w:val="691" w:hRule="exac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資本金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売上高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992" w:hRule="exac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自己資本</w:t>
            </w:r>
          </w:p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利益率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自己資本</w:t>
            </w:r>
          </w:p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比率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691" w:hRule="exact"/>
          <w:cantSplit w:val="true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従業員数</w:t>
            </w:r>
          </w:p>
        </w:tc>
        <w:tc>
          <w:tcPr>
            <w:tcW w:w="8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cs="Arial Unicode MS" w:eastAsia="Meiryo UI"/>
              </w:rPr>
              <w:t>　　　　　　 　名　（常勤　　　　　　　名、　非常勤　　　 　　　　名）</w:t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主要業務</w:t>
            </w:r>
          </w:p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/>
              </w:rPr>
            </w:pPr>
            <w:r>
              <w:rPr>
                <w:rFonts w:ascii="Meiryo UI" w:hAnsi="Meiryo UI" w:eastAsia="Meiryo UI"/>
              </w:rPr>
              <w:t>・</w:t>
            </w:r>
          </w:p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eastAsia="Meiryo UI"/>
              </w:rPr>
              <w:t>事業内容</w:t>
            </w:r>
          </w:p>
        </w:tc>
        <w:tc>
          <w:tcPr>
            <w:tcW w:w="8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Meiryo UI" w:hAnsi="Meiryo UI" w:eastAsia="Meiryo UI" w:cs="Arial Unicode MS"/>
              </w:rPr>
            </w:pPr>
            <w:r>
              <w:rPr>
                <w:rFonts w:ascii="Meiryo UI" w:hAnsi="Meiryo UI" w:eastAsia="Meiryo UI"/>
              </w:rPr>
              <w:t>備　考</w:t>
            </w:r>
          </w:p>
        </w:tc>
        <w:tc>
          <w:tcPr>
            <w:tcW w:w="8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  <w:tc>
          <w:tcPr>
            <w:tcW w:w="819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pacing w:lineRule="exact" w:line="400"/>
              <w:rPr>
                <w:rFonts w:ascii="Meiryo UI" w:hAnsi="Meiryo UI" w:eastAsia="Meiryo UI" w:cs="Arial Unicode MS"/>
              </w:rPr>
            </w:pPr>
            <w:r>
              <w:rPr>
                <w:rFonts w:eastAsia="Meiryo UI" w:cs="Arial Unicode MS" w:ascii="Meiryo UI" w:hAnsi="Meiryo UI"/>
              </w:rPr>
            </w:r>
          </w:p>
        </w:tc>
      </w:tr>
    </w:tbl>
    <w:p>
      <w:pPr>
        <w:pStyle w:val="Normal"/>
        <w:spacing w:lineRule="exact" w:line="100"/>
        <w:rPr/>
      </w:pPr>
      <w:r>
        <w:rPr/>
      </w:r>
    </w:p>
    <w:sectPr>
      <w:type w:val="nextPage"/>
      <w:pgSz w:w="11906" w:h="16838"/>
      <w:pgMar w:left="1134" w:right="1134" w:header="0" w:top="624" w:footer="0" w:bottom="567" w:gutter="0"/>
      <w:pgNumType w:fmt="decimal"/>
      <w:formProt w:val="false"/>
      <w:textDirection w:val="lrTb"/>
      <w:docGrid w:type="lines" w:linePitch="36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eiryo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c72fe7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4"/>
    <w:qFormat/>
    <w:rsid w:val="009514b7"/>
    <w:rPr>
      <w:kern w:val="2"/>
      <w:sz w:val="24"/>
      <w:szCs w:val="24"/>
    </w:rPr>
  </w:style>
  <w:style w:type="character" w:styleId="Style15" w:customStyle="1">
    <w:name w:val="フッター (文字)"/>
    <w:link w:val="a6"/>
    <w:qFormat/>
    <w:rsid w:val="009514b7"/>
    <w:rPr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5"/>
    <w:rsid w:val="009514b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7"/>
    <w:rsid w:val="009514b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c72fe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customXml" Target="../customXml/item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4009-5938-4CE9-A5B7-C75B74941E99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足立区役所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