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3CDAA7A" w14:textId="2B1D4255" w:rsidR="00DC72F2" w:rsidRPr="007469EB" w:rsidRDefault="00492D49" w:rsidP="00DC72F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足</w:t>
      </w:r>
      <w:r w:rsidR="00DC72F2" w:rsidRPr="00FB4CC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立</w:t>
      </w:r>
      <w:bookmarkStart w:id="0" w:name="_GoBack"/>
      <w:bookmarkEnd w:id="0"/>
      <w:r w:rsidR="00DC72F2" w:rsidRPr="00FB4CCC">
        <w:rPr>
          <w:rFonts w:asciiTheme="minorEastAsia" w:hAnsiTheme="minorEastAsia" w:hint="eastAsia"/>
          <w:sz w:val="24"/>
          <w:szCs w:val="24"/>
        </w:rPr>
        <w:t xml:space="preserve">　区　長　殿</w:t>
      </w:r>
    </w:p>
    <w:p w14:paraId="5AA9FD9B" w14:textId="77777777" w:rsidR="00427765" w:rsidRPr="00DC72F2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DC72F2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DC72F2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DC72F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DC72F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DC72F2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DC72F2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2D49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C72F2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51B0-544F-4A4F-ABB4-A08618E5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2025-04-03T08:51:00Z</dcterms:modified>
</cp:coreProperties>
</file>