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5EDD" w:rsidRPr="00B1655E" w:rsidRDefault="00345EDD" w:rsidP="00887184">
      <w:pPr>
        <w:autoSpaceDE w:val="0"/>
        <w:autoSpaceDN w:val="0"/>
        <w:adjustRightInd w:val="0"/>
        <w:spacing w:line="344" w:lineRule="exact"/>
        <w:jc w:val="center"/>
        <w:rPr>
          <w:rFonts w:ascii="HGSｺﾞｼｯｸM" w:eastAsia="HGSｺﾞｼｯｸM" w:hAnsi="メイリオ" w:cs="メイリオ"/>
          <w:sz w:val="36"/>
        </w:rPr>
      </w:pPr>
      <w:r w:rsidRPr="00345EDD">
        <w:rPr>
          <w:rFonts w:ascii="HGSｺﾞｼｯｸM" w:eastAsia="HGSｺﾞｼｯｸM" w:hAnsi="ＭＳ ゴシック" w:cs="メイリオ" w:hint="eastAsia"/>
          <w:color w:val="000000"/>
          <w:sz w:val="36"/>
          <w:szCs w:val="18"/>
        </w:rPr>
        <w:t>社会福祉法人定款例</w:t>
      </w:r>
    </w:p>
    <w:p w:rsidR="00345EDD" w:rsidRPr="00B00721" w:rsidRDefault="00345EDD" w:rsidP="00345EDD">
      <w:pPr>
        <w:rPr>
          <w:rFonts w:ascii="HGSｺﾞｼｯｸM" w:eastAsia="HGSｺﾞｼｯｸM" w:hAnsi="ＭＳ ゴシック"/>
          <w:color w:val="000000"/>
          <w:sz w:val="22"/>
          <w:szCs w:val="22"/>
        </w:rPr>
      </w:pPr>
    </w:p>
    <w:p w:rsidR="00345EDD" w:rsidRPr="00B00721" w:rsidRDefault="00345EDD" w:rsidP="00345EDD">
      <w:pPr>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社会福祉法人定款例</w:t>
      </w:r>
    </w:p>
    <w:p w:rsidR="00345EDD" w:rsidRPr="00B00721" w:rsidRDefault="00345EDD" w:rsidP="00345EDD">
      <w:pPr>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社会福祉法人〇〇福祉会定款</w:t>
      </w:r>
    </w:p>
    <w:p w:rsidR="00345EDD" w:rsidRPr="00B00721" w:rsidRDefault="00345EDD" w:rsidP="00345EDD">
      <w:pPr>
        <w:rPr>
          <w:rFonts w:ascii="HGSｺﾞｼｯｸM" w:eastAsia="HGSｺﾞｼｯｸM" w:hAnsi="ＭＳ ゴシック"/>
          <w:color w:val="000000"/>
          <w:sz w:val="22"/>
          <w:szCs w:val="22"/>
        </w:rPr>
      </w:pPr>
    </w:p>
    <w:p w:rsidR="00345EDD" w:rsidRPr="00B00721" w:rsidRDefault="00345EDD" w:rsidP="00345EDD">
      <w:pPr>
        <w:ind w:firstLineChars="300" w:firstLine="66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第一章　総則</w:t>
      </w:r>
    </w:p>
    <w:p w:rsidR="00345EDD" w:rsidRPr="00B00721" w:rsidRDefault="00345EDD" w:rsidP="00345EDD">
      <w:pPr>
        <w:rPr>
          <w:rFonts w:ascii="HGSｺﾞｼｯｸM" w:eastAsia="HGSｺﾞｼｯｸM" w:hAnsi="ＭＳ ゴシック"/>
          <w:color w:val="000000"/>
          <w:sz w:val="22"/>
          <w:szCs w:val="22"/>
        </w:rPr>
      </w:pPr>
    </w:p>
    <w:p w:rsidR="00345EDD" w:rsidRPr="00B00721" w:rsidRDefault="00345EDD" w:rsidP="00345EDD">
      <w:pPr>
        <w:ind w:firstLineChars="100" w:firstLine="220"/>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u w:val="single"/>
        </w:rPr>
        <w:t>（目的）</w:t>
      </w:r>
    </w:p>
    <w:p w:rsidR="00345EDD" w:rsidRPr="00B00721" w:rsidRDefault="00345EDD" w:rsidP="00345EDD">
      <w:pPr>
        <w:ind w:left="220" w:hangingChars="100" w:hanging="220"/>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u w:val="single"/>
        </w:rPr>
        <w:t>第一条　この社会福祉法人（以下「法人」という。）は、多様な福祉サービスがその利用者の意向を尊重して総合的に提供されるよう創意工夫することにより、利用者が、個人の尊厳を保持しつつ、自立した生活を地域社会において営むことができるよう支援することを目的として、次の社会福祉事業を行う。</w:t>
      </w:r>
    </w:p>
    <w:p w:rsidR="00345EDD" w:rsidRPr="00B00721" w:rsidRDefault="00345EDD" w:rsidP="00345EDD">
      <w:pPr>
        <w:ind w:firstLineChars="100" w:firstLine="220"/>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u w:val="single"/>
        </w:rPr>
        <w:t>（１）第一種社会福祉事業</w:t>
      </w:r>
    </w:p>
    <w:p w:rsidR="00345EDD" w:rsidRPr="00B00721" w:rsidRDefault="00345EDD" w:rsidP="00345EDD">
      <w:pPr>
        <w:ind w:leftChars="200" w:left="860" w:hangingChars="200" w:hanging="440"/>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u w:val="single"/>
        </w:rPr>
        <w:t>（イ）障害児入所施設の経営</w:t>
      </w:r>
    </w:p>
    <w:p w:rsidR="00345EDD" w:rsidRPr="00B00721" w:rsidRDefault="00345EDD" w:rsidP="00345EDD">
      <w:pPr>
        <w:ind w:leftChars="200" w:left="860" w:hangingChars="200" w:hanging="440"/>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u w:val="single"/>
        </w:rPr>
        <w:t>（ロ）特別養護老人ホームの経営</w:t>
      </w:r>
    </w:p>
    <w:p w:rsidR="00345EDD" w:rsidRPr="00B00721" w:rsidRDefault="00345EDD" w:rsidP="00345EDD">
      <w:pPr>
        <w:ind w:leftChars="200" w:left="860" w:hangingChars="200" w:hanging="440"/>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u w:val="single"/>
        </w:rPr>
        <w:t>（ハ）障害者支援施設の経営</w:t>
      </w:r>
    </w:p>
    <w:p w:rsidR="00345EDD" w:rsidRPr="00B00721" w:rsidRDefault="00345EDD" w:rsidP="00345EDD">
      <w:pPr>
        <w:ind w:firstLineChars="100" w:firstLine="220"/>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u w:val="single"/>
        </w:rPr>
        <w:t>（２）第二種社会福祉事業</w:t>
      </w:r>
    </w:p>
    <w:p w:rsidR="00345EDD" w:rsidRPr="00B00721" w:rsidRDefault="00345EDD" w:rsidP="00345EDD">
      <w:pPr>
        <w:ind w:leftChars="200" w:left="860" w:hangingChars="200" w:hanging="440"/>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u w:val="single"/>
        </w:rPr>
        <w:t>（イ）老人デイサービス事業の経営</w:t>
      </w:r>
    </w:p>
    <w:p w:rsidR="00345EDD" w:rsidRPr="00B00721" w:rsidRDefault="00345EDD" w:rsidP="00345EDD">
      <w:pPr>
        <w:ind w:leftChars="200" w:left="860" w:hangingChars="200" w:hanging="440"/>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u w:val="single"/>
        </w:rPr>
        <w:t>（ロ）老人介護支援センターの経営</w:t>
      </w:r>
    </w:p>
    <w:p w:rsidR="00345EDD" w:rsidRPr="00B00721" w:rsidRDefault="00345EDD" w:rsidP="00345EDD">
      <w:pPr>
        <w:ind w:leftChars="200" w:left="860" w:hangingChars="200" w:hanging="440"/>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u w:val="single"/>
        </w:rPr>
        <w:t>（ハ）保育所の経営</w:t>
      </w:r>
    </w:p>
    <w:p w:rsidR="00345EDD" w:rsidRPr="00B00721" w:rsidRDefault="00345EDD" w:rsidP="00345EDD">
      <w:pPr>
        <w:ind w:leftChars="200" w:left="860" w:hangingChars="200" w:hanging="440"/>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u w:val="single"/>
        </w:rPr>
        <w:t>（ニ）障害福祉サービス事業の経営</w:t>
      </w:r>
    </w:p>
    <w:p w:rsidR="00345EDD" w:rsidRPr="00B00721" w:rsidRDefault="00345EDD" w:rsidP="00345EDD">
      <w:pPr>
        <w:ind w:leftChars="200" w:left="860" w:hangingChars="200" w:hanging="440"/>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u w:val="single"/>
        </w:rPr>
        <w:t>（ホ）相談支援事業の経営</w:t>
      </w:r>
    </w:p>
    <w:p w:rsidR="00345EDD" w:rsidRPr="00B00721" w:rsidRDefault="00345EDD" w:rsidP="00345EDD">
      <w:pPr>
        <w:ind w:leftChars="200" w:left="860" w:hangingChars="200" w:hanging="440"/>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u w:val="single"/>
        </w:rPr>
        <w:t>（ヘ）移動支援事業の経営</w:t>
      </w:r>
    </w:p>
    <w:p w:rsidR="00345EDD" w:rsidRPr="00B00721" w:rsidRDefault="00345EDD" w:rsidP="00345EDD">
      <w:pPr>
        <w:ind w:leftChars="200" w:left="860" w:hangingChars="200" w:hanging="440"/>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u w:val="single"/>
        </w:rPr>
        <w:t>（ト）地域活動支援センターの経営</w:t>
      </w:r>
    </w:p>
    <w:p w:rsidR="00345EDD" w:rsidRPr="00B00721" w:rsidRDefault="00345EDD" w:rsidP="00345EDD">
      <w:pPr>
        <w:ind w:leftChars="200" w:left="860" w:hangingChars="200" w:hanging="440"/>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u w:val="single"/>
        </w:rPr>
        <w:t>（チ）福祉ホームの経営</w:t>
      </w:r>
    </w:p>
    <w:p w:rsidR="00345EDD" w:rsidRPr="00345EDD" w:rsidRDefault="00345EDD" w:rsidP="00345EDD">
      <w:pPr>
        <w:rPr>
          <w:rFonts w:ascii="HGSｺﾞｼｯｸM" w:eastAsia="HGSｺﾞｼｯｸM" w:hAnsi="ＭＳ 明朝"/>
          <w:color w:val="000000"/>
          <w:sz w:val="20"/>
          <w:szCs w:val="16"/>
        </w:rPr>
      </w:pPr>
      <w:r w:rsidRPr="00345EDD">
        <w:rPr>
          <w:rFonts w:ascii="HGSｺﾞｼｯｸM" w:eastAsia="HGSｺﾞｼｯｸM" w:hAnsi="ＭＳ ゴシック" w:hint="eastAsia"/>
          <w:color w:val="000000"/>
          <w:sz w:val="20"/>
          <w:szCs w:val="18"/>
        </w:rPr>
        <w:t xml:space="preserve">　</w:t>
      </w:r>
      <w:r w:rsidRPr="00345EDD">
        <w:rPr>
          <w:rFonts w:ascii="HGSｺﾞｼｯｸM" w:eastAsia="HGSｺﾞｼｯｸM" w:hAnsi="ＭＳ 明朝" w:hint="eastAsia"/>
          <w:color w:val="000000"/>
          <w:sz w:val="20"/>
          <w:szCs w:val="16"/>
        </w:rPr>
        <w:t>（備考）</w:t>
      </w:r>
    </w:p>
    <w:p w:rsidR="00345EDD" w:rsidRPr="00345EDD" w:rsidRDefault="00345EDD" w:rsidP="00345EDD">
      <w:pPr>
        <w:ind w:left="800" w:hangingChars="400" w:hanging="8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 xml:space="preserve">　　（１）具体的な記載は、社会福祉法の基本的理念に合致するものであるとともに、それぞれの法人の設立の理念を体現するものとすること。</w:t>
      </w:r>
    </w:p>
    <w:p w:rsidR="00345EDD" w:rsidRPr="00345EDD" w:rsidRDefault="00345EDD" w:rsidP="00345EDD">
      <w:pPr>
        <w:ind w:left="800" w:hangingChars="400" w:hanging="8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 xml:space="preserve">　　（２）児童福祉に関する事業を行う法人においては、「心身ともに健やかに育成される」との趣旨に合致するものとすること。</w:t>
      </w:r>
    </w:p>
    <w:p w:rsidR="00345EDD" w:rsidRPr="00345EDD" w:rsidRDefault="00345EDD" w:rsidP="00345EDD">
      <w:pPr>
        <w:ind w:left="800" w:hangingChars="400" w:hanging="8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 xml:space="preserve">　　（３）上記記載は、あくまで一例であるので、（１）、（２）を踏まえ、法人の実態に即した記述とすること。</w:t>
      </w:r>
    </w:p>
    <w:p w:rsidR="00345EDD" w:rsidRPr="00345EDD" w:rsidRDefault="00345EDD" w:rsidP="00345EDD">
      <w:pPr>
        <w:ind w:left="800" w:hangingChars="400" w:hanging="8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 xml:space="preserve">　　（４）市町村社会福祉協議会にあっては、次の例にならって記載すること。</w:t>
      </w:r>
    </w:p>
    <w:p w:rsidR="00345EDD" w:rsidRPr="00345EDD" w:rsidRDefault="00345EDD" w:rsidP="00345EDD">
      <w:pPr>
        <w:ind w:leftChars="300" w:left="830" w:hangingChars="100" w:hanging="2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（目的）</w:t>
      </w:r>
    </w:p>
    <w:p w:rsidR="00345EDD" w:rsidRPr="00345EDD" w:rsidRDefault="00345EDD" w:rsidP="00345EDD">
      <w:pPr>
        <w:ind w:leftChars="300" w:left="830" w:hangingChars="100" w:hanging="2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第一条　この社会福祉法人（以下「法人」という。）は、○○市（区町村）における社会福祉事業その他の社会福祉を目的とする事業の健全な発達及び社会福祉に関する活動の活性化により、地域福祉の推進を図ることを目的として、次の事業を行う。</w:t>
      </w:r>
    </w:p>
    <w:p w:rsidR="00345EDD" w:rsidRPr="00345EDD" w:rsidRDefault="00345EDD" w:rsidP="00345EDD">
      <w:pPr>
        <w:ind w:leftChars="400" w:left="1240" w:hangingChars="200" w:hanging="4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（１）社会福祉を目的とする事業の企画及び実施</w:t>
      </w:r>
    </w:p>
    <w:p w:rsidR="00345EDD" w:rsidRPr="00345EDD" w:rsidRDefault="00345EDD" w:rsidP="00345EDD">
      <w:pPr>
        <w:ind w:leftChars="400" w:left="1240" w:hangingChars="200" w:hanging="4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（２）社会福祉に関する活動への住民の参加のための援助</w:t>
      </w:r>
    </w:p>
    <w:p w:rsidR="00345EDD" w:rsidRPr="00345EDD" w:rsidRDefault="00345EDD" w:rsidP="00345EDD">
      <w:pPr>
        <w:ind w:leftChars="400" w:left="1240" w:hangingChars="200" w:hanging="4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（３）社会福祉を目的とする事業に関する調査、普及、宣伝、連絡、調整及び助成</w:t>
      </w:r>
    </w:p>
    <w:p w:rsidR="00345EDD" w:rsidRPr="00345EDD" w:rsidRDefault="00345EDD" w:rsidP="00345EDD">
      <w:pPr>
        <w:ind w:leftChars="400" w:left="1240" w:hangingChars="200" w:hanging="4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（４）（１）から（３）までに掲げるもののほか、社会福祉を目的とする事業の健全な発達を図るために必要な事業</w:t>
      </w:r>
    </w:p>
    <w:p w:rsidR="00345EDD" w:rsidRPr="00345EDD" w:rsidRDefault="00345EDD" w:rsidP="00345EDD">
      <w:pPr>
        <w:ind w:leftChars="400" w:left="1240" w:hangingChars="200" w:hanging="4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（５）地区社会福祉協議会の相互の連絡及び事業の調整の事業（指定都市社会福祉協議会に限る。）</w:t>
      </w:r>
    </w:p>
    <w:p w:rsidR="00345EDD" w:rsidRPr="00345EDD" w:rsidRDefault="00345EDD" w:rsidP="00345EDD">
      <w:pPr>
        <w:ind w:leftChars="400" w:left="1240" w:hangingChars="200" w:hanging="4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（６）共同募金事業への協力</w:t>
      </w:r>
    </w:p>
    <w:p w:rsidR="00345EDD" w:rsidRPr="00345EDD" w:rsidRDefault="00345EDD" w:rsidP="00345EDD">
      <w:pPr>
        <w:ind w:leftChars="400" w:left="1240" w:hangingChars="200" w:hanging="4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（７）福祉サービス利用援助事業</w:t>
      </w:r>
    </w:p>
    <w:p w:rsidR="00345EDD" w:rsidRPr="00345EDD" w:rsidRDefault="00345EDD" w:rsidP="00345EDD">
      <w:pPr>
        <w:ind w:leftChars="400" w:left="1240" w:hangingChars="200" w:hanging="4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（８）福祉関係各法に基づき実施される事業の経営</w:t>
      </w:r>
      <w:bookmarkStart w:id="0" w:name="_GoBack"/>
      <w:bookmarkEnd w:id="0"/>
    </w:p>
    <w:p w:rsidR="00345EDD" w:rsidRPr="00345EDD" w:rsidRDefault="00345EDD" w:rsidP="00345EDD">
      <w:pPr>
        <w:ind w:leftChars="600" w:left="126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lastRenderedPageBreak/>
        <w:t>（注）記載に当たっては、第一条の（１）及び（２）の例によること。</w:t>
      </w:r>
    </w:p>
    <w:p w:rsidR="00345EDD" w:rsidRPr="00345EDD" w:rsidRDefault="00345EDD" w:rsidP="00345EDD">
      <w:pPr>
        <w:ind w:leftChars="400" w:left="1240" w:hangingChars="200" w:hanging="4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（９）その他本会の目的達成のため必要な事業</w:t>
      </w:r>
    </w:p>
    <w:p w:rsidR="00345EDD" w:rsidRPr="00345EDD" w:rsidRDefault="00345EDD" w:rsidP="00345EDD">
      <w:pPr>
        <w:ind w:leftChars="100" w:left="610" w:hangingChars="200" w:hanging="4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（５）都道府県社会福祉協議会にあっては、次の例にならって記載すること。</w:t>
      </w:r>
    </w:p>
    <w:p w:rsidR="00345EDD" w:rsidRPr="00345EDD" w:rsidRDefault="00345EDD" w:rsidP="00345EDD">
      <w:pPr>
        <w:ind w:firstLineChars="300" w:firstLine="6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（目的）</w:t>
      </w:r>
    </w:p>
    <w:p w:rsidR="00345EDD" w:rsidRPr="00345EDD" w:rsidRDefault="00345EDD" w:rsidP="00345EDD">
      <w:pPr>
        <w:ind w:leftChars="200" w:left="620" w:hangingChars="100" w:hanging="2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第一条　この社会福祉法人（以下「法人」という。）は、○○県（都道府）における社会福祉事業その他の社会福祉を目的とする事業の健全な発達及び社会福祉に関する活動の活性化により、地域福祉の推進を図ることを目的として、次の事業を行う。</w:t>
      </w:r>
    </w:p>
    <w:p w:rsidR="00345EDD" w:rsidRPr="00345EDD" w:rsidRDefault="00345EDD" w:rsidP="00345EDD">
      <w:pPr>
        <w:ind w:leftChars="300" w:left="1030" w:hangingChars="200" w:hanging="4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 xml:space="preserve">（１）社会福祉を目的とする事業の企画及び実施　　　　</w:t>
      </w:r>
    </w:p>
    <w:p w:rsidR="00345EDD" w:rsidRPr="00345EDD" w:rsidRDefault="00345EDD" w:rsidP="00345EDD">
      <w:pPr>
        <w:ind w:leftChars="300" w:left="1030" w:hangingChars="200" w:hanging="4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（２）社会福祉に関する活動への住民の参加のための援助</w:t>
      </w:r>
    </w:p>
    <w:p w:rsidR="00345EDD" w:rsidRPr="00345EDD" w:rsidRDefault="00345EDD" w:rsidP="00345EDD">
      <w:pPr>
        <w:ind w:leftChars="300" w:left="1030" w:hangingChars="200" w:hanging="4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（３）社会福祉を目的とする事業に関する調査、普及、宣伝、連絡、調整及び助成</w:t>
      </w:r>
    </w:p>
    <w:p w:rsidR="00345EDD" w:rsidRPr="00345EDD" w:rsidRDefault="00345EDD" w:rsidP="00345EDD">
      <w:pPr>
        <w:ind w:leftChars="300" w:left="1030" w:hangingChars="200" w:hanging="4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（４）社会福祉を目的とする事業を経営する者への支援に関する事業</w:t>
      </w:r>
    </w:p>
    <w:p w:rsidR="00345EDD" w:rsidRPr="00345EDD" w:rsidRDefault="00345EDD" w:rsidP="00345EDD">
      <w:pPr>
        <w:ind w:leftChars="300" w:left="1030" w:hangingChars="200" w:hanging="4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（５）（１）から（３）までに掲げるもののほか、社会福祉を目的とする事業の健全な発達を図るために必要な事業</w:t>
      </w:r>
    </w:p>
    <w:p w:rsidR="00345EDD" w:rsidRPr="00345EDD" w:rsidRDefault="00345EDD" w:rsidP="00345EDD">
      <w:pPr>
        <w:ind w:leftChars="300" w:left="1030" w:hangingChars="200" w:hanging="4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（６）社会福祉を目的とする事業に従事する者の養成及び研修</w:t>
      </w:r>
    </w:p>
    <w:p w:rsidR="00345EDD" w:rsidRPr="00345EDD" w:rsidRDefault="00345EDD" w:rsidP="00345EDD">
      <w:pPr>
        <w:ind w:leftChars="300" w:left="1030" w:hangingChars="200" w:hanging="4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（７）社会福祉を目的とする事業の経営に関する指導及び助言</w:t>
      </w:r>
    </w:p>
    <w:p w:rsidR="00345EDD" w:rsidRPr="00345EDD" w:rsidRDefault="00345EDD" w:rsidP="00345EDD">
      <w:pPr>
        <w:ind w:leftChars="300" w:left="1030" w:hangingChars="200" w:hanging="4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（８）市町村社会福祉協議会の相互の連絡及び事業の調整</w:t>
      </w:r>
    </w:p>
    <w:p w:rsidR="00345EDD" w:rsidRPr="00345EDD" w:rsidRDefault="00345EDD" w:rsidP="00345EDD">
      <w:pPr>
        <w:ind w:leftChars="300" w:left="1030" w:hangingChars="200" w:hanging="4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（９）共同募金事業への協力</w:t>
      </w:r>
    </w:p>
    <w:p w:rsidR="00345EDD" w:rsidRPr="00345EDD" w:rsidRDefault="00345EDD" w:rsidP="00345EDD">
      <w:pPr>
        <w:ind w:leftChars="300" w:left="1030" w:hangingChars="200" w:hanging="4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（10）○○県福祉人材センターの業務の実施</w:t>
      </w:r>
    </w:p>
    <w:p w:rsidR="00345EDD" w:rsidRPr="00345EDD" w:rsidRDefault="00345EDD" w:rsidP="00345EDD">
      <w:pPr>
        <w:ind w:leftChars="300" w:left="1030" w:hangingChars="200" w:hanging="4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（11）日常生活自立支援事業</w:t>
      </w:r>
    </w:p>
    <w:p w:rsidR="00345EDD" w:rsidRPr="00345EDD" w:rsidRDefault="00345EDD" w:rsidP="00345EDD">
      <w:pPr>
        <w:ind w:leftChars="289" w:left="1007" w:hangingChars="200" w:hanging="4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（12）福祉関係各法に基づき実施される事業の経営</w:t>
      </w:r>
    </w:p>
    <w:p w:rsidR="00345EDD" w:rsidRPr="00345EDD" w:rsidRDefault="00345EDD" w:rsidP="00345EDD">
      <w:pPr>
        <w:ind w:leftChars="500" w:left="1108" w:hangingChars="29" w:hanging="58"/>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（注）記載に当たっては、第一条の（１）及び（２）の例によること。</w:t>
      </w:r>
    </w:p>
    <w:p w:rsidR="00345EDD" w:rsidRPr="00B00721" w:rsidRDefault="00345EDD" w:rsidP="00345EDD">
      <w:pPr>
        <w:ind w:leftChars="300" w:left="1070" w:hangingChars="200" w:hanging="440"/>
        <w:rPr>
          <w:rFonts w:ascii="HGSｺﾞｼｯｸM" w:eastAsia="HGSｺﾞｼｯｸM" w:hAnsi="ＭＳ 明朝"/>
          <w:color w:val="000000"/>
          <w:sz w:val="22"/>
          <w:szCs w:val="22"/>
        </w:rPr>
      </w:pPr>
      <w:r w:rsidRPr="00B00721">
        <w:rPr>
          <w:rFonts w:ascii="HGSｺﾞｼｯｸM" w:eastAsia="HGSｺﾞｼｯｸM" w:hAnsi="ＭＳ 明朝" w:hint="eastAsia"/>
          <w:color w:val="000000"/>
          <w:sz w:val="22"/>
          <w:szCs w:val="22"/>
        </w:rPr>
        <w:t>（13）その他本会の目的達成のため必要な事業</w:t>
      </w:r>
    </w:p>
    <w:p w:rsidR="00345EDD" w:rsidRPr="00B00721" w:rsidRDefault="00345EDD" w:rsidP="00345EDD">
      <w:pPr>
        <w:rPr>
          <w:rFonts w:ascii="HGSｺﾞｼｯｸM" w:eastAsia="HGSｺﾞｼｯｸM" w:hAnsi="ＭＳ 明朝"/>
          <w:color w:val="000000"/>
          <w:sz w:val="22"/>
          <w:szCs w:val="22"/>
        </w:rPr>
      </w:pPr>
    </w:p>
    <w:p w:rsidR="00345EDD" w:rsidRPr="00B00721" w:rsidRDefault="00345EDD" w:rsidP="00345EDD">
      <w:pPr>
        <w:ind w:firstLineChars="100" w:firstLine="220"/>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u w:val="single"/>
        </w:rPr>
        <w:t>（名称）</w:t>
      </w:r>
    </w:p>
    <w:p w:rsidR="00345EDD" w:rsidRPr="00B00721" w:rsidRDefault="00345EDD" w:rsidP="00345EDD">
      <w:pPr>
        <w:ind w:left="220" w:hangingChars="100" w:hanging="220"/>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u w:val="single"/>
        </w:rPr>
        <w:t>第二条　この法人は、社会福祉法人〇〇福祉会という。</w:t>
      </w:r>
    </w:p>
    <w:p w:rsidR="00345EDD" w:rsidRPr="00B00721" w:rsidRDefault="00345EDD" w:rsidP="00345EDD">
      <w:pPr>
        <w:ind w:left="220" w:hangingChars="100" w:hanging="220"/>
        <w:rPr>
          <w:rFonts w:ascii="HGSｺﾞｼｯｸM" w:eastAsia="HGSｺﾞｼｯｸM" w:hAnsi="ＭＳ ゴシック"/>
          <w:color w:val="000000"/>
          <w:sz w:val="22"/>
          <w:szCs w:val="22"/>
        </w:rPr>
      </w:pPr>
    </w:p>
    <w:p w:rsidR="00345EDD" w:rsidRPr="00B00721" w:rsidRDefault="00345EDD" w:rsidP="00345EDD">
      <w:pPr>
        <w:ind w:firstLineChars="100" w:firstLine="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（経営の原則等）</w:t>
      </w:r>
    </w:p>
    <w:p w:rsidR="00345EDD" w:rsidRPr="00B00721" w:rsidRDefault="00345EDD" w:rsidP="00345EDD">
      <w:pPr>
        <w:ind w:left="220" w:hangingChars="100" w:hanging="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第三条　この法人は、社会福祉事業の主たる担い手としてふさわしい事業を確実、効果的かつ適正に行うため、自主的にその経営基盤の強化を図るとともに、その提供する福祉サービスの質の向上並びに事業経営の透明性の確保を図り、もって地域福祉の推進に努めるものとする。</w:t>
      </w:r>
    </w:p>
    <w:p w:rsidR="00345EDD" w:rsidRPr="00B00721" w:rsidRDefault="00345EDD" w:rsidP="00345EDD">
      <w:pPr>
        <w:widowControl/>
        <w:ind w:left="220" w:hangingChars="100" w:hanging="220"/>
        <w:jc w:val="left"/>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２　この法人は、地域社会に貢献する取組として、（地域の独居高齢者、子育て世帯、経済的に困窮する者　等）を支援するため、無料又は低額な料金で福祉サービスを積極的に提供するものとする。</w:t>
      </w:r>
    </w:p>
    <w:p w:rsidR="00345EDD" w:rsidRPr="00B00721" w:rsidRDefault="00345EDD" w:rsidP="00345EDD">
      <w:pPr>
        <w:widowControl/>
        <w:jc w:val="left"/>
        <w:rPr>
          <w:rFonts w:ascii="HGSｺﾞｼｯｸM" w:eastAsia="HGSｺﾞｼｯｸM" w:hAnsi="ＭＳ ゴシック"/>
          <w:color w:val="000000"/>
          <w:sz w:val="22"/>
          <w:szCs w:val="22"/>
        </w:rPr>
      </w:pPr>
    </w:p>
    <w:p w:rsidR="00345EDD" w:rsidRPr="00B00721" w:rsidRDefault="00345EDD" w:rsidP="00345EDD">
      <w:pPr>
        <w:ind w:firstLineChars="100" w:firstLine="220"/>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u w:val="single"/>
        </w:rPr>
        <w:t>（事務所の所在地）</w:t>
      </w:r>
    </w:p>
    <w:p w:rsidR="00345EDD" w:rsidRPr="00B00721" w:rsidRDefault="00345EDD" w:rsidP="00345EDD">
      <w:pPr>
        <w:ind w:left="220" w:hangingChars="100" w:hanging="220"/>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u w:val="single"/>
        </w:rPr>
        <w:t>第四条　この法人の事務所を〇〇県〇〇市〇丁目〇〇番に置く。</w:t>
      </w:r>
    </w:p>
    <w:p w:rsidR="00345EDD" w:rsidRPr="00B00721" w:rsidRDefault="00345EDD" w:rsidP="00345EDD">
      <w:pPr>
        <w:ind w:left="220" w:hangingChars="100" w:hanging="220"/>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u w:val="single"/>
        </w:rPr>
        <w:t>２　前項のほか、従たる事務所を〇〇県〇〇市〇丁目〇〇番に置く。</w:t>
      </w:r>
    </w:p>
    <w:p w:rsidR="00345EDD" w:rsidRPr="00B00721" w:rsidRDefault="00345EDD" w:rsidP="00345EDD">
      <w:pPr>
        <w:ind w:left="220" w:hangingChars="100" w:hanging="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（備考）</w:t>
      </w:r>
    </w:p>
    <w:p w:rsidR="00345EDD" w:rsidRPr="00B00721" w:rsidRDefault="00345EDD" w:rsidP="00345EDD">
      <w:pPr>
        <w:ind w:left="220" w:hangingChars="100" w:hanging="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 xml:space="preserve">　最小行政区の市区町村名までの記載でも可能。</w:t>
      </w:r>
    </w:p>
    <w:p w:rsidR="00345EDD" w:rsidRPr="00B00721" w:rsidRDefault="00345EDD" w:rsidP="00345EDD">
      <w:pPr>
        <w:widowControl/>
        <w:jc w:val="left"/>
        <w:rPr>
          <w:rFonts w:ascii="HGSｺﾞｼｯｸM" w:eastAsia="HGSｺﾞｼｯｸM" w:hAnsi="ＭＳ ゴシック"/>
          <w:color w:val="000000"/>
          <w:sz w:val="22"/>
          <w:szCs w:val="22"/>
        </w:rPr>
      </w:pPr>
    </w:p>
    <w:p w:rsidR="00345EDD" w:rsidRPr="00B00721" w:rsidRDefault="00345EDD" w:rsidP="00345EDD">
      <w:pPr>
        <w:ind w:firstLineChars="300" w:firstLine="660"/>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u w:val="single"/>
        </w:rPr>
        <w:t>第二章　評議員</w:t>
      </w:r>
    </w:p>
    <w:p w:rsidR="00345EDD" w:rsidRPr="00B00721" w:rsidRDefault="00345EDD" w:rsidP="00345EDD">
      <w:pPr>
        <w:widowControl/>
        <w:jc w:val="left"/>
        <w:rPr>
          <w:rFonts w:ascii="HGSｺﾞｼｯｸM" w:eastAsia="HGSｺﾞｼｯｸM" w:hAnsi="ＭＳ ゴシック"/>
          <w:color w:val="000000"/>
          <w:sz w:val="22"/>
          <w:szCs w:val="22"/>
          <w:u w:val="single"/>
        </w:rPr>
      </w:pPr>
    </w:p>
    <w:p w:rsidR="00345EDD" w:rsidRPr="00B00721" w:rsidRDefault="00345EDD" w:rsidP="00345EDD">
      <w:pPr>
        <w:ind w:firstLineChars="100" w:firstLine="220"/>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u w:val="single"/>
        </w:rPr>
        <w:t>（評議員の定数）</w:t>
      </w:r>
    </w:p>
    <w:p w:rsidR="00345EDD" w:rsidRPr="00B00721" w:rsidRDefault="00345EDD" w:rsidP="00345EDD">
      <w:pPr>
        <w:ind w:left="220" w:hangingChars="100" w:hanging="220"/>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u w:val="single"/>
        </w:rPr>
        <w:t>第五条　この法人に評議員○○名以上○○名以内を置く。</w:t>
      </w:r>
    </w:p>
    <w:p w:rsidR="00345EDD" w:rsidRPr="00345EDD" w:rsidRDefault="00345EDD" w:rsidP="00345EDD">
      <w:pPr>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（備考一）</w:t>
      </w:r>
    </w:p>
    <w:p w:rsidR="00345EDD" w:rsidRPr="00345EDD" w:rsidRDefault="00345EDD" w:rsidP="00345EDD">
      <w:pPr>
        <w:ind w:left="800" w:hangingChars="400" w:hanging="8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 xml:space="preserve">　　確定数とすることも可能。</w:t>
      </w:r>
    </w:p>
    <w:p w:rsidR="00345EDD" w:rsidRPr="00345EDD" w:rsidRDefault="00345EDD" w:rsidP="00345EDD">
      <w:pPr>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lastRenderedPageBreak/>
        <w:t>（備考二）</w:t>
      </w:r>
    </w:p>
    <w:p w:rsidR="00345EDD" w:rsidRPr="00345EDD" w:rsidRDefault="00345EDD" w:rsidP="00345EDD">
      <w:pPr>
        <w:ind w:left="200" w:hangingChars="100" w:hanging="2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 xml:space="preserve">　　法第40条第3項の規定により、在任する評議員の人数は理事の人数を超える必要がある。なお、平成27年度における法人全体の事業活動計算書におけるサービス活動収益の額が4億円を超えない法人及び平成28</w:t>
      </w:r>
      <w:r w:rsidR="00C62F55">
        <w:rPr>
          <w:rFonts w:ascii="HGSｺﾞｼｯｸM" w:eastAsia="HGSｺﾞｼｯｸM" w:hAnsi="ＭＳ 明朝" w:hint="eastAsia"/>
          <w:color w:val="000000"/>
          <w:sz w:val="20"/>
          <w:szCs w:val="16"/>
        </w:rPr>
        <w:t>年度中に設立された法人については、令和</w:t>
      </w:r>
      <w:r w:rsidRPr="00345EDD">
        <w:rPr>
          <w:rFonts w:ascii="HGSｺﾞｼｯｸM" w:eastAsia="HGSｺﾞｼｯｸM" w:hAnsi="ＭＳ 明朝" w:hint="eastAsia"/>
          <w:color w:val="000000"/>
          <w:sz w:val="20"/>
          <w:szCs w:val="16"/>
        </w:rPr>
        <w:t>2年3月31日までは、評議員の人数は4名以上でよいものとする。</w:t>
      </w:r>
    </w:p>
    <w:p w:rsidR="00345EDD" w:rsidRPr="00B00721" w:rsidRDefault="00345EDD" w:rsidP="00345EDD">
      <w:pPr>
        <w:widowControl/>
        <w:jc w:val="left"/>
        <w:rPr>
          <w:rFonts w:ascii="HGSｺﾞｼｯｸM" w:eastAsia="HGSｺﾞｼｯｸM" w:hAnsi="ＭＳ ゴシック"/>
          <w:color w:val="000000"/>
          <w:sz w:val="22"/>
          <w:szCs w:val="22"/>
        </w:rPr>
      </w:pPr>
    </w:p>
    <w:p w:rsidR="00345EDD" w:rsidRPr="00B00721" w:rsidRDefault="00345EDD" w:rsidP="00345EDD">
      <w:pPr>
        <w:ind w:firstLineChars="100" w:firstLine="220"/>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u w:val="single"/>
        </w:rPr>
        <w:t>（評議員の選任及び解任）</w:t>
      </w:r>
    </w:p>
    <w:p w:rsidR="00345EDD" w:rsidRPr="00B00721" w:rsidRDefault="00345EDD" w:rsidP="00345EDD">
      <w:pPr>
        <w:ind w:left="220" w:hangingChars="100" w:hanging="220"/>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u w:val="single"/>
        </w:rPr>
        <w:t>第六条　この法人に評議員選任・解任委員会を置き、評議員の選任及び解任は、評議員選任・解任委員会において行う。</w:t>
      </w:r>
    </w:p>
    <w:p w:rsidR="00345EDD" w:rsidRPr="00B00721" w:rsidRDefault="00345EDD" w:rsidP="00345EDD">
      <w:pPr>
        <w:ind w:left="220" w:hangingChars="100" w:hanging="220"/>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u w:val="single"/>
        </w:rPr>
        <w:t>２　評議員選任・解任委員会は、監事○名、事務局員○名、外部委員○名の合計○名で構成する。</w:t>
      </w:r>
    </w:p>
    <w:p w:rsidR="00345EDD" w:rsidRPr="00B00721" w:rsidRDefault="00345EDD" w:rsidP="00345EDD">
      <w:pPr>
        <w:ind w:left="220" w:hangingChars="100" w:hanging="220"/>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u w:val="single"/>
        </w:rPr>
        <w:t>３　選任候補者の推薦及び解任の提案は、理事会が行う。評議員選任・解任委員会の運営についての細則は、理事会において定める。</w:t>
      </w:r>
    </w:p>
    <w:p w:rsidR="00345EDD" w:rsidRPr="00B00721" w:rsidRDefault="00345EDD" w:rsidP="00345EDD">
      <w:pPr>
        <w:ind w:left="220" w:hangingChars="100" w:hanging="220"/>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u w:val="single"/>
        </w:rPr>
        <w:t>４　選任候補者の推薦及び解任の提案を行う場合には、当該者が評議員として適任及び不適任と判断した理由を委員に説明しなければならない。</w:t>
      </w:r>
    </w:p>
    <w:p w:rsidR="00345EDD" w:rsidRPr="00B00721" w:rsidRDefault="00345EDD" w:rsidP="00345EDD">
      <w:pPr>
        <w:ind w:left="220" w:hangingChars="100" w:hanging="220"/>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u w:val="single"/>
        </w:rPr>
        <w:t>５　評議員選任・解任委員会の決議は、委員の過半数が出席し、その過半数をもって行う。ただし、外部委員の○名以上が出席し、かつ、外部委員の○名以上が賛成することを要する。</w:t>
      </w:r>
    </w:p>
    <w:p w:rsidR="00345EDD" w:rsidRPr="00345EDD" w:rsidRDefault="00345EDD" w:rsidP="00345EDD">
      <w:pPr>
        <w:ind w:firstLineChars="100" w:firstLine="2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（備考）</w:t>
      </w:r>
    </w:p>
    <w:p w:rsidR="00345EDD" w:rsidRPr="00345EDD" w:rsidRDefault="00345EDD" w:rsidP="00345EDD">
      <w:pPr>
        <w:ind w:leftChars="100" w:left="21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評議員の選任及び解任は、上記の評議員選任・解任委員会以外の中立性が確保された方法によることも可能である。なお、理事又は理事会が評議員を選任し、又は解任する旨の定款の定めは効力を有しない（法第31条第5項）。</w:t>
      </w:r>
    </w:p>
    <w:p w:rsidR="00345EDD" w:rsidRPr="00B00721" w:rsidRDefault="00345EDD" w:rsidP="00345EDD">
      <w:pPr>
        <w:widowControl/>
        <w:jc w:val="left"/>
        <w:rPr>
          <w:rFonts w:ascii="HGSｺﾞｼｯｸM" w:eastAsia="HGSｺﾞｼｯｸM" w:hAnsi="ＭＳ 明朝"/>
          <w:color w:val="000000"/>
          <w:sz w:val="22"/>
          <w:szCs w:val="22"/>
        </w:rPr>
      </w:pPr>
    </w:p>
    <w:p w:rsidR="00345EDD" w:rsidRPr="00B00721" w:rsidRDefault="00345EDD" w:rsidP="00345EDD">
      <w:pPr>
        <w:ind w:firstLineChars="100" w:firstLine="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（評議員の任期）</w:t>
      </w:r>
    </w:p>
    <w:p w:rsidR="00345EDD" w:rsidRPr="00B00721" w:rsidRDefault="00345EDD" w:rsidP="00345EDD">
      <w:pPr>
        <w:ind w:left="220" w:hangingChars="100" w:hanging="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第七条　評議員の任期は、選任後四年以内に終了する会計年度のうち最終のものに関する定時評議員会の終結の時までとし、再任を妨げない。</w:t>
      </w:r>
    </w:p>
    <w:p w:rsidR="00345EDD" w:rsidRPr="00B00721" w:rsidRDefault="00345EDD" w:rsidP="00345EDD">
      <w:pPr>
        <w:ind w:left="220" w:hangingChars="100" w:hanging="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２　評議員は、第五条に定める定数に足りなくなるときは、任期の満了又は辞任により退任した後も、新たに選任された者が就任するまで、なお評議員としての権利義務を有する。</w:t>
      </w:r>
    </w:p>
    <w:p w:rsidR="00345EDD" w:rsidRPr="00345EDD" w:rsidRDefault="00345EDD" w:rsidP="00345EDD">
      <w:pPr>
        <w:ind w:firstLineChars="100" w:firstLine="2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（備考）</w:t>
      </w:r>
    </w:p>
    <w:p w:rsidR="00345EDD" w:rsidRPr="00345EDD" w:rsidRDefault="00345EDD" w:rsidP="00345EDD">
      <w:pPr>
        <w:ind w:leftChars="100" w:left="210" w:firstLineChars="100" w:firstLine="2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法第41条第1項に基づき、評議員の任期は、定款によって選任後6年以内に終了する会計年度のうち最終のものに関する定時評議員会の終結の時まで伸長することもできる。</w:t>
      </w:r>
    </w:p>
    <w:p w:rsidR="00345EDD" w:rsidRPr="00345EDD" w:rsidRDefault="00345EDD" w:rsidP="00345EDD">
      <w:pPr>
        <w:ind w:leftChars="100" w:left="21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 xml:space="preserve">　法第41条第2項に基づき、補欠評議員の任期を退任した評議員の任期満了時までとする場合には、第1項の次に次の一項を加えること。</w:t>
      </w:r>
    </w:p>
    <w:p w:rsidR="00345EDD" w:rsidRPr="00345EDD" w:rsidRDefault="00345EDD" w:rsidP="00345EDD">
      <w:pPr>
        <w:ind w:leftChars="100" w:left="410" w:hangingChars="100" w:hanging="200"/>
        <w:rPr>
          <w:rFonts w:ascii="HGSｺﾞｼｯｸM" w:eastAsia="HGSｺﾞｼｯｸM" w:hAnsi="ＭＳ 明朝"/>
          <w:color w:val="000000"/>
          <w:sz w:val="20"/>
          <w:szCs w:val="16"/>
          <w:u w:val="dash"/>
        </w:rPr>
      </w:pPr>
      <w:r w:rsidRPr="00345EDD">
        <w:rPr>
          <w:rFonts w:ascii="HGSｺﾞｼｯｸM" w:eastAsia="HGSｺﾞｼｯｸM" w:hAnsi="ＭＳ 明朝" w:hint="eastAsia"/>
          <w:color w:val="000000"/>
          <w:sz w:val="20"/>
          <w:szCs w:val="16"/>
          <w:u w:val="dash"/>
        </w:rPr>
        <w:t>２　任期の満了前に退任した評議員の補欠として選任された評議員の任期は、退任した評議員の任期の満了する時までとすることができる。</w:t>
      </w:r>
    </w:p>
    <w:p w:rsidR="00345EDD" w:rsidRPr="00B00721" w:rsidRDefault="00345EDD" w:rsidP="00345EDD">
      <w:pPr>
        <w:ind w:leftChars="100" w:left="430" w:hangingChars="100" w:hanging="220"/>
        <w:rPr>
          <w:rFonts w:ascii="HGSｺﾞｼｯｸM" w:eastAsia="HGSｺﾞｼｯｸM" w:hAnsi="ＭＳ 明朝"/>
          <w:color w:val="000000"/>
          <w:sz w:val="22"/>
          <w:szCs w:val="22"/>
        </w:rPr>
      </w:pPr>
    </w:p>
    <w:p w:rsidR="00345EDD" w:rsidRPr="00B00721" w:rsidRDefault="00345EDD" w:rsidP="00345EDD">
      <w:pPr>
        <w:ind w:firstLineChars="100" w:firstLine="220"/>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u w:val="single"/>
        </w:rPr>
        <w:t>（評議員の報酬等）</w:t>
      </w:r>
    </w:p>
    <w:p w:rsidR="00345EDD" w:rsidRPr="00B00721" w:rsidRDefault="00345EDD" w:rsidP="00345EDD">
      <w:pPr>
        <w:ind w:left="220" w:hangingChars="100" w:hanging="220"/>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u w:val="single"/>
        </w:rPr>
        <w:t>第八条　評議員に対して、＜例：各年度の総額が○○○○○○円を超えない範囲で、評議員会において別に定める報酬等の支給の基準に従って算定した額を、報酬として＞支給することができる。</w:t>
      </w:r>
    </w:p>
    <w:p w:rsidR="00345EDD" w:rsidRPr="00345EDD" w:rsidRDefault="00345EDD" w:rsidP="00345EDD">
      <w:pPr>
        <w:ind w:firstLineChars="100" w:firstLine="2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（備考一）</w:t>
      </w:r>
    </w:p>
    <w:p w:rsidR="00345EDD" w:rsidRPr="00345EDD" w:rsidRDefault="00345EDD" w:rsidP="00345EDD">
      <w:pPr>
        <w:ind w:leftChars="100" w:left="210" w:firstLineChars="100" w:firstLine="2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無報酬の場合は、その旨を定めること。なお、費用弁償分については報酬等に含まれない。</w:t>
      </w:r>
    </w:p>
    <w:p w:rsidR="00345EDD" w:rsidRPr="00345EDD" w:rsidRDefault="00345EDD" w:rsidP="00345EDD">
      <w:pPr>
        <w:ind w:firstLineChars="100" w:firstLine="2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（備考二）</w:t>
      </w:r>
    </w:p>
    <w:p w:rsidR="00345EDD" w:rsidRPr="00345EDD" w:rsidRDefault="00345EDD" w:rsidP="00345EDD">
      <w:pPr>
        <w:ind w:leftChars="100" w:left="210" w:firstLineChars="100" w:firstLine="200"/>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民間事業者の役員の報酬等及び従業員の給与、当該法人の経理の状況その他の事情を考慮して、不当に高額なものとならないよう、理事及び監事並びに評議員の勤務形態に応じた報酬等の区分及びその額の算定方法並びに支給の方法及び形態に関する事項を定めた報酬等の支</w:t>
      </w:r>
      <w:r w:rsidRPr="00345EDD">
        <w:rPr>
          <w:rFonts w:ascii="HGSｺﾞｼｯｸM" w:eastAsia="HGSｺﾞｼｯｸM" w:hAnsi="ＭＳ 明朝" w:hint="eastAsia"/>
          <w:color w:val="000000"/>
          <w:sz w:val="20"/>
          <w:szCs w:val="18"/>
        </w:rPr>
        <w:lastRenderedPageBreak/>
        <w:t>給の基準を定め、公表しなければならない（法第45条の35、第59条の2第1項第2号）。</w:t>
      </w:r>
    </w:p>
    <w:p w:rsidR="00345EDD" w:rsidRPr="00B00721" w:rsidRDefault="00345EDD" w:rsidP="00345EDD">
      <w:pPr>
        <w:ind w:firstLineChars="300" w:firstLine="660"/>
        <w:rPr>
          <w:rFonts w:ascii="HGSｺﾞｼｯｸM" w:eastAsia="HGSｺﾞｼｯｸM" w:hAnsi="ＭＳ ゴシック"/>
          <w:color w:val="000000"/>
          <w:sz w:val="22"/>
          <w:szCs w:val="22"/>
        </w:rPr>
      </w:pPr>
    </w:p>
    <w:p w:rsidR="00345EDD" w:rsidRPr="00B00721" w:rsidRDefault="00345EDD" w:rsidP="00345EDD">
      <w:pPr>
        <w:ind w:firstLineChars="300" w:firstLine="660"/>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u w:val="single"/>
        </w:rPr>
        <w:t>第三章　評議員会</w:t>
      </w:r>
    </w:p>
    <w:p w:rsidR="00345EDD" w:rsidRPr="00B00721" w:rsidRDefault="00345EDD" w:rsidP="00345EDD">
      <w:pPr>
        <w:ind w:leftChars="100" w:left="430" w:hangingChars="100" w:hanging="220"/>
        <w:rPr>
          <w:rFonts w:ascii="HGSｺﾞｼｯｸM" w:eastAsia="HGSｺﾞｼｯｸM" w:hAnsi="ＭＳ 明朝"/>
          <w:color w:val="000000"/>
          <w:sz w:val="22"/>
          <w:szCs w:val="22"/>
        </w:rPr>
      </w:pPr>
    </w:p>
    <w:p w:rsidR="00345EDD" w:rsidRPr="00B00721" w:rsidRDefault="00345EDD" w:rsidP="00345EDD">
      <w:pPr>
        <w:ind w:firstLineChars="100" w:firstLine="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（構成）</w:t>
      </w:r>
    </w:p>
    <w:p w:rsidR="00345EDD" w:rsidRPr="00B00721" w:rsidRDefault="00345EDD" w:rsidP="00345EDD">
      <w:pPr>
        <w:ind w:left="220" w:hangingChars="100" w:hanging="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第九条　評議員会は、全ての評議員をもって構成する。</w:t>
      </w:r>
    </w:p>
    <w:p w:rsidR="00345EDD" w:rsidRPr="00B00721" w:rsidRDefault="00345EDD" w:rsidP="00345EDD">
      <w:pPr>
        <w:ind w:firstLineChars="100" w:firstLine="220"/>
        <w:rPr>
          <w:rFonts w:ascii="HGSｺﾞｼｯｸM" w:eastAsia="HGSｺﾞｼｯｸM" w:hAnsi="ＭＳ ゴシック"/>
          <w:color w:val="000000"/>
          <w:sz w:val="22"/>
          <w:szCs w:val="22"/>
        </w:rPr>
      </w:pPr>
    </w:p>
    <w:p w:rsidR="00345EDD" w:rsidRPr="00B00721" w:rsidRDefault="00345EDD" w:rsidP="00345EDD">
      <w:pPr>
        <w:ind w:firstLineChars="100" w:firstLine="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（権限）</w:t>
      </w:r>
    </w:p>
    <w:p w:rsidR="00345EDD" w:rsidRPr="00B00721" w:rsidRDefault="00345EDD" w:rsidP="00345EDD">
      <w:pPr>
        <w:ind w:left="220" w:hangingChars="100" w:hanging="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第一〇条　評議員会は、次の事項について決議する。</w:t>
      </w:r>
    </w:p>
    <w:p w:rsidR="00345EDD" w:rsidRPr="00B00721" w:rsidRDefault="00345EDD" w:rsidP="00345EDD">
      <w:pPr>
        <w:ind w:leftChars="100" w:left="430" w:hangingChars="100" w:hanging="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(1)　理事及び監事＜並びに会計監査人＞の選任又は解任</w:t>
      </w:r>
    </w:p>
    <w:p w:rsidR="00345EDD" w:rsidRPr="00B00721" w:rsidRDefault="00345EDD" w:rsidP="00345EDD">
      <w:pPr>
        <w:ind w:leftChars="100" w:left="430" w:hangingChars="100" w:hanging="220"/>
        <w:rPr>
          <w:rFonts w:ascii="HGSｺﾞｼｯｸM" w:eastAsia="HGSｺﾞｼｯｸM" w:hAnsi="ＭＳ ゴシック"/>
          <w:color w:val="000000"/>
          <w:sz w:val="22"/>
          <w:szCs w:val="22"/>
          <w:u w:val="dash"/>
        </w:rPr>
      </w:pPr>
      <w:r w:rsidRPr="00B00721">
        <w:rPr>
          <w:rFonts w:ascii="HGSｺﾞｼｯｸM" w:eastAsia="HGSｺﾞｼｯｸM" w:hAnsi="ＭＳ ゴシック" w:hint="eastAsia"/>
          <w:color w:val="000000"/>
          <w:sz w:val="22"/>
          <w:szCs w:val="22"/>
          <w:u w:val="dash"/>
        </w:rPr>
        <w:t>(2)　理事及び監事の報酬等の額</w:t>
      </w:r>
    </w:p>
    <w:p w:rsidR="00345EDD" w:rsidRPr="00B00721" w:rsidRDefault="00345EDD" w:rsidP="00345EDD">
      <w:pPr>
        <w:ind w:leftChars="100" w:left="430" w:hangingChars="100" w:hanging="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(3)　理事及び監事並びに評議員に対する報酬等の支給の基準</w:t>
      </w:r>
    </w:p>
    <w:p w:rsidR="00345EDD" w:rsidRPr="00B00721" w:rsidRDefault="00345EDD" w:rsidP="00345EDD">
      <w:pPr>
        <w:ind w:leftChars="100" w:left="430" w:hangingChars="100" w:hanging="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(4)　計算書類（貸借対照表及び収支計算書）及び財産目録の承認</w:t>
      </w:r>
    </w:p>
    <w:p w:rsidR="00345EDD" w:rsidRPr="00B00721" w:rsidRDefault="00345EDD" w:rsidP="00345EDD">
      <w:pPr>
        <w:ind w:leftChars="100" w:left="430" w:hangingChars="100" w:hanging="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(5)　定款の変更</w:t>
      </w:r>
    </w:p>
    <w:p w:rsidR="00345EDD" w:rsidRPr="00B00721" w:rsidRDefault="00345EDD" w:rsidP="00345EDD">
      <w:pPr>
        <w:ind w:leftChars="100" w:left="430" w:hangingChars="100" w:hanging="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(6)　残余財産の処分</w:t>
      </w:r>
    </w:p>
    <w:p w:rsidR="00345EDD" w:rsidRPr="00B00721" w:rsidRDefault="00345EDD" w:rsidP="00345EDD">
      <w:pPr>
        <w:ind w:leftChars="100" w:left="430" w:hangingChars="100" w:hanging="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(7)　基本財産の処分</w:t>
      </w:r>
    </w:p>
    <w:p w:rsidR="00345EDD" w:rsidRPr="00B00721" w:rsidRDefault="00345EDD" w:rsidP="00345EDD">
      <w:pPr>
        <w:ind w:leftChars="100" w:left="430" w:hangingChars="100" w:hanging="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(8)　社会福祉充実計画の承認</w:t>
      </w:r>
    </w:p>
    <w:p w:rsidR="00345EDD" w:rsidRPr="00B00721" w:rsidRDefault="00345EDD" w:rsidP="00345EDD">
      <w:pPr>
        <w:ind w:leftChars="100" w:left="430" w:hangingChars="100" w:hanging="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(9)　その他評議員会で決議するものとして法令又はこの定款で定められた事項</w:t>
      </w:r>
    </w:p>
    <w:p w:rsidR="00345EDD" w:rsidRPr="00345EDD" w:rsidRDefault="00345EDD" w:rsidP="00345EDD">
      <w:pPr>
        <w:ind w:firstLineChars="100" w:firstLine="2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（備考）</w:t>
      </w:r>
    </w:p>
    <w:p w:rsidR="00345EDD" w:rsidRPr="00345EDD" w:rsidRDefault="00345EDD" w:rsidP="00345EDD">
      <w:pPr>
        <w:ind w:leftChars="98" w:left="206" w:firstLineChars="88" w:firstLine="176"/>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会計監査人を置いていない場合、＜＞内は不要。</w:t>
      </w:r>
    </w:p>
    <w:p w:rsidR="00345EDD" w:rsidRPr="00345EDD" w:rsidRDefault="00345EDD" w:rsidP="00345EDD">
      <w:pPr>
        <w:ind w:leftChars="98" w:left="206" w:firstLineChars="88" w:firstLine="176"/>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(2)については、本定款例のように報酬等の額を定款で定めない場合には、評議員会において決定する必要がある（法第45条の16第4項において準用する一般法人法第89条、法第45条の18第3項において準用する一般法人法第105条第1項）。</w:t>
      </w:r>
    </w:p>
    <w:p w:rsidR="00345EDD" w:rsidRPr="00B00721" w:rsidRDefault="00345EDD" w:rsidP="00345EDD">
      <w:pPr>
        <w:ind w:left="220" w:hangingChars="100" w:hanging="220"/>
        <w:rPr>
          <w:rFonts w:ascii="HGSｺﾞｼｯｸM" w:eastAsia="HGSｺﾞｼｯｸM" w:hAnsi="ＭＳ ゴシック"/>
          <w:color w:val="000000"/>
          <w:sz w:val="22"/>
          <w:szCs w:val="22"/>
        </w:rPr>
      </w:pPr>
    </w:p>
    <w:p w:rsidR="00345EDD" w:rsidRPr="00B00721" w:rsidRDefault="00345EDD" w:rsidP="00345EDD">
      <w:pPr>
        <w:ind w:firstLineChars="100" w:firstLine="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（開催）</w:t>
      </w:r>
    </w:p>
    <w:p w:rsidR="00345EDD" w:rsidRPr="00B00721" w:rsidRDefault="00345EDD" w:rsidP="00345EDD">
      <w:pPr>
        <w:ind w:left="220" w:hangingChars="100" w:hanging="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第一一条　評議員会は、定時評議員会として毎年度○月に1回開催するほか、（○月及び）必要がある場合に開催する。</w:t>
      </w:r>
    </w:p>
    <w:p w:rsidR="00345EDD" w:rsidRPr="00345EDD" w:rsidRDefault="00345EDD" w:rsidP="00345EDD">
      <w:pPr>
        <w:ind w:firstLineChars="100" w:firstLine="200"/>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（備考）</w:t>
      </w:r>
    </w:p>
    <w:p w:rsidR="00345EDD" w:rsidRPr="00345EDD" w:rsidRDefault="00345EDD" w:rsidP="00345EDD">
      <w:pPr>
        <w:ind w:leftChars="100" w:left="210" w:firstLineChars="100" w:firstLine="200"/>
        <w:rPr>
          <w:rFonts w:ascii="HGSｺﾞｼｯｸM" w:eastAsia="HGSｺﾞｼｯｸM" w:hAnsi="ＭＳ ゴシック"/>
          <w:color w:val="000000"/>
          <w:sz w:val="24"/>
          <w:szCs w:val="18"/>
        </w:rPr>
      </w:pPr>
      <w:r w:rsidRPr="00345EDD">
        <w:rPr>
          <w:rFonts w:ascii="HGSｺﾞｼｯｸM" w:eastAsia="HGSｺﾞｼｯｸM" w:hAnsi="ＭＳ ゴシック" w:hint="eastAsia"/>
          <w:color w:val="000000"/>
          <w:sz w:val="20"/>
          <w:szCs w:val="18"/>
        </w:rPr>
        <w:t>定時評議員会は、年に1回、毎会計年度の終了後一定の時期に招集しなければならない（法第45条の9第1項）ので、開催時期を定めておくことが望ましい。なお、「毎年度○月」については、4月～6月までの範囲となる。開催月を指定しない場合は「毎年度○月」を「毎会計年度終了後３ヶ月以内」とすることも差し支えない。他方、臨時評議員会は、必要がある場合には、いつでも、招集することができる。（法第45条の9第2項）。</w:t>
      </w:r>
    </w:p>
    <w:p w:rsidR="00345EDD" w:rsidRPr="00B00721" w:rsidRDefault="00345EDD" w:rsidP="00345EDD">
      <w:pPr>
        <w:ind w:left="220" w:hangingChars="100" w:hanging="220"/>
        <w:rPr>
          <w:rFonts w:ascii="HGSｺﾞｼｯｸM" w:eastAsia="HGSｺﾞｼｯｸM" w:hAnsi="ＭＳ ゴシック"/>
          <w:color w:val="000000"/>
          <w:sz w:val="22"/>
          <w:szCs w:val="22"/>
        </w:rPr>
      </w:pPr>
    </w:p>
    <w:p w:rsidR="00345EDD" w:rsidRPr="00B00721" w:rsidRDefault="00345EDD" w:rsidP="00345EDD">
      <w:pPr>
        <w:ind w:firstLineChars="100" w:firstLine="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（招集）</w:t>
      </w:r>
    </w:p>
    <w:p w:rsidR="00345EDD" w:rsidRPr="00B00721" w:rsidRDefault="00345EDD" w:rsidP="00345EDD">
      <w:pPr>
        <w:ind w:left="220" w:hangingChars="100" w:hanging="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第一二条　評議員会は、法令に別段の定めがある場合を除き、理事会の決議に基づき理事長が招集する。</w:t>
      </w:r>
    </w:p>
    <w:p w:rsidR="00345EDD" w:rsidRPr="00B00721" w:rsidRDefault="00345EDD" w:rsidP="00345EDD">
      <w:pPr>
        <w:ind w:left="220" w:hangingChars="100" w:hanging="220"/>
        <w:rPr>
          <w:rFonts w:ascii="HGSｺﾞｼｯｸM" w:eastAsia="HGSｺﾞｼｯｸM" w:hAnsi="ＭＳ 明朝"/>
          <w:color w:val="000000"/>
          <w:sz w:val="22"/>
          <w:szCs w:val="22"/>
        </w:rPr>
      </w:pPr>
      <w:r w:rsidRPr="00B00721">
        <w:rPr>
          <w:rFonts w:ascii="HGSｺﾞｼｯｸM" w:eastAsia="HGSｺﾞｼｯｸM" w:hAnsi="ＭＳ ゴシック" w:hint="eastAsia"/>
          <w:color w:val="000000"/>
          <w:sz w:val="22"/>
          <w:szCs w:val="22"/>
        </w:rPr>
        <w:t>２　評議員は、理事長に対し、評議員会の目的である事項及び招集の理由を示して、評議員会の招集を請求することができる。</w:t>
      </w:r>
    </w:p>
    <w:p w:rsidR="00345EDD" w:rsidRPr="00B00721" w:rsidRDefault="00345EDD" w:rsidP="00345EDD">
      <w:pPr>
        <w:rPr>
          <w:rFonts w:ascii="HGSｺﾞｼｯｸM" w:eastAsia="HGSｺﾞｼｯｸM" w:hAnsi="ＭＳ 明朝"/>
          <w:color w:val="000000"/>
          <w:sz w:val="22"/>
          <w:szCs w:val="22"/>
        </w:rPr>
      </w:pPr>
    </w:p>
    <w:p w:rsidR="00345EDD" w:rsidRPr="00B00721" w:rsidRDefault="00345EDD" w:rsidP="00345EDD">
      <w:pPr>
        <w:ind w:firstLineChars="100" w:firstLine="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（決議）</w:t>
      </w:r>
    </w:p>
    <w:p w:rsidR="00345EDD" w:rsidRPr="00B00721" w:rsidRDefault="00345EDD" w:rsidP="00345EDD">
      <w:pPr>
        <w:ind w:left="220" w:hangingChars="100" w:hanging="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第一三条　評議員会の決議は、決議について特別の利害関係を有する評議員を除く評議員の過半数が出席し、その過半数をもって行う。</w:t>
      </w:r>
    </w:p>
    <w:p w:rsidR="00345EDD" w:rsidRPr="00B00721" w:rsidRDefault="00345EDD" w:rsidP="00345EDD">
      <w:pPr>
        <w:ind w:left="220" w:hangingChars="100" w:hanging="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２　前項の規定にかかわらず、次の決議は、決議について特別の利害関係を有する評議員を除く評議員の＜例：3分の2以上＞に当たる多数をもって行わなければならない。</w:t>
      </w:r>
    </w:p>
    <w:p w:rsidR="00345EDD" w:rsidRPr="00B00721" w:rsidRDefault="00345EDD" w:rsidP="00345EDD">
      <w:pPr>
        <w:ind w:firstLineChars="100" w:firstLine="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(1)　監事の解任</w:t>
      </w:r>
    </w:p>
    <w:p w:rsidR="00345EDD" w:rsidRPr="00B00721" w:rsidRDefault="00345EDD" w:rsidP="00345EDD">
      <w:pPr>
        <w:ind w:firstLineChars="100" w:firstLine="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lastRenderedPageBreak/>
        <w:t>(2)　定款の変更</w:t>
      </w:r>
    </w:p>
    <w:p w:rsidR="00345EDD" w:rsidRPr="00B00721" w:rsidRDefault="00345EDD" w:rsidP="00345EDD">
      <w:pPr>
        <w:ind w:firstLineChars="100" w:firstLine="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(3)　その他法令で定められた事項</w:t>
      </w:r>
    </w:p>
    <w:p w:rsidR="00345EDD" w:rsidRPr="00B00721" w:rsidRDefault="00345EDD" w:rsidP="00345EDD">
      <w:pPr>
        <w:ind w:left="220" w:hangingChars="100" w:hanging="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３　理事又は監事を選任する議案を決議するに際しては、各候補者ごとに第1項の決議を行わなければならない。理事又は監事の候補者の合計数が第15条に定める定数を上回る場合には、過半数の賛成を得た候補者の中から得票数の多い順に定数の枠に達するまでの者を選任することとする。</w:t>
      </w:r>
    </w:p>
    <w:p w:rsidR="00345EDD" w:rsidRPr="00B00721" w:rsidRDefault="00345EDD" w:rsidP="00345EDD">
      <w:pPr>
        <w:ind w:left="220" w:hangingChars="100" w:hanging="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４　第１項及び第２項の規定にかかわらず、</w:t>
      </w:r>
      <w:r w:rsidRPr="00B00721">
        <w:rPr>
          <w:rFonts w:ascii="HGSｺﾞｼｯｸM" w:eastAsia="HGSｺﾞｼｯｸM" w:hAnsi="ＭＳ Ｐゴシック" w:cs="ＭＳ Ｐゴシック" w:hint="eastAsia"/>
          <w:kern w:val="0"/>
          <w:sz w:val="22"/>
          <w:szCs w:val="22"/>
        </w:rPr>
        <w:t>評議員（当該事項について議決に加わることができるものに限る。）の全員が書面又は電磁的記録により同意の意思表示をしたときは、</w:t>
      </w:r>
      <w:r w:rsidRPr="00B00721">
        <w:rPr>
          <w:rFonts w:ascii="HGSｺﾞｼｯｸM" w:eastAsia="HGSｺﾞｼｯｸM" w:hAnsi="ＭＳ ゴシック" w:hint="eastAsia"/>
          <w:color w:val="000000"/>
          <w:sz w:val="22"/>
          <w:szCs w:val="22"/>
        </w:rPr>
        <w:t>評議員会の決議があったものとみなす。</w:t>
      </w:r>
    </w:p>
    <w:p w:rsidR="00345EDD" w:rsidRPr="00345EDD" w:rsidRDefault="00345EDD" w:rsidP="00345EDD">
      <w:pPr>
        <w:ind w:left="240" w:hangingChars="100" w:hanging="240"/>
        <w:rPr>
          <w:rFonts w:ascii="HGSｺﾞｼｯｸM" w:eastAsia="HGSｺﾞｼｯｸM" w:hAnsi="ＭＳ 明朝"/>
          <w:color w:val="000000"/>
          <w:sz w:val="20"/>
          <w:szCs w:val="16"/>
        </w:rPr>
      </w:pPr>
      <w:r w:rsidRPr="00345EDD">
        <w:rPr>
          <w:rFonts w:ascii="HGSｺﾞｼｯｸM" w:eastAsia="HGSｺﾞｼｯｸM" w:hAnsi="ＭＳ ゴシック" w:hint="eastAsia"/>
          <w:color w:val="000000"/>
          <w:sz w:val="24"/>
          <w:szCs w:val="18"/>
        </w:rPr>
        <w:t xml:space="preserve">　</w:t>
      </w:r>
      <w:r w:rsidRPr="00345EDD">
        <w:rPr>
          <w:rFonts w:ascii="HGSｺﾞｼｯｸM" w:eastAsia="HGSｺﾞｼｯｸM" w:hAnsi="ＭＳ ゴシック" w:hint="eastAsia"/>
          <w:color w:val="000000"/>
          <w:sz w:val="20"/>
          <w:szCs w:val="18"/>
        </w:rPr>
        <w:t>（備考）</w:t>
      </w:r>
    </w:p>
    <w:p w:rsidR="00345EDD" w:rsidRPr="00345EDD" w:rsidRDefault="00345EDD" w:rsidP="00345EDD">
      <w:pPr>
        <w:ind w:leftChars="100" w:left="210" w:firstLineChars="100" w:firstLine="2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第一項については、法第45条の9第6項に基づき、過半数に代えて、これを上回る割合を定款で定めることも可能である。（例：理事の解任等）</w:t>
      </w:r>
    </w:p>
    <w:p w:rsidR="00345EDD" w:rsidRPr="00345EDD" w:rsidRDefault="00345EDD" w:rsidP="00345EDD">
      <w:pPr>
        <w:ind w:leftChars="100" w:left="210" w:firstLineChars="100" w:firstLine="2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第二項については、法第45条の9第7項に基づき、3分の2以上に代えて、これを上回る割合を定めることも可能である。</w:t>
      </w:r>
    </w:p>
    <w:p w:rsidR="00345EDD" w:rsidRPr="00B00721" w:rsidRDefault="00345EDD" w:rsidP="00345EDD">
      <w:pPr>
        <w:rPr>
          <w:rFonts w:ascii="HGSｺﾞｼｯｸM" w:eastAsia="HGSｺﾞｼｯｸM" w:hAnsi="ＭＳ 明朝"/>
          <w:color w:val="000000"/>
          <w:sz w:val="22"/>
          <w:szCs w:val="22"/>
        </w:rPr>
      </w:pPr>
    </w:p>
    <w:p w:rsidR="00345EDD" w:rsidRPr="00B00721" w:rsidRDefault="00345EDD" w:rsidP="00345EDD">
      <w:pPr>
        <w:ind w:firstLineChars="100" w:firstLine="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（議事録）</w:t>
      </w:r>
    </w:p>
    <w:p w:rsidR="00345EDD" w:rsidRPr="00B00721" w:rsidRDefault="00345EDD" w:rsidP="00345EDD">
      <w:pPr>
        <w:ind w:left="220" w:hangingChars="100" w:hanging="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第一四条　評議員会の議事については、法令で定めるところにより、議事録を作成する。</w:t>
      </w:r>
    </w:p>
    <w:p w:rsidR="00345EDD" w:rsidRPr="00B00721" w:rsidRDefault="00345EDD" w:rsidP="00345EDD">
      <w:pPr>
        <w:ind w:left="220" w:hangingChars="100" w:hanging="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２　出席した評議員及び理事は、前項の議事録に記名押印する。</w:t>
      </w:r>
    </w:p>
    <w:p w:rsidR="00345EDD" w:rsidRPr="00345EDD" w:rsidRDefault="00345EDD" w:rsidP="00345EDD">
      <w:pPr>
        <w:ind w:firstLineChars="100" w:firstLine="2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（備考一）</w:t>
      </w:r>
    </w:p>
    <w:p w:rsidR="00345EDD" w:rsidRPr="00345EDD" w:rsidRDefault="00345EDD" w:rsidP="00345EDD">
      <w:pPr>
        <w:ind w:firstLineChars="200" w:firstLine="4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記名押印ではなく署名とすることも可能。</w:t>
      </w:r>
    </w:p>
    <w:p w:rsidR="00345EDD" w:rsidRPr="00345EDD" w:rsidRDefault="00345EDD" w:rsidP="00345EDD">
      <w:pPr>
        <w:ind w:firstLineChars="100" w:firstLine="2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（備考二）</w:t>
      </w:r>
    </w:p>
    <w:p w:rsidR="00345EDD" w:rsidRPr="00345EDD" w:rsidRDefault="00345EDD" w:rsidP="00345EDD">
      <w:pPr>
        <w:ind w:leftChars="100" w:left="210" w:firstLineChars="100" w:firstLine="2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第二項にかかわらず、議長及び会議に出席した評議員のうちから選出された議事録署名人二名がこれに</w:t>
      </w:r>
      <w:r w:rsidRPr="00345EDD">
        <w:rPr>
          <w:rFonts w:ascii="HGSｺﾞｼｯｸM" w:eastAsia="HGSｺﾞｼｯｸM" w:hAnsi="ＭＳ ゴシック" w:hint="eastAsia"/>
          <w:color w:val="000000"/>
          <w:sz w:val="20"/>
          <w:szCs w:val="18"/>
        </w:rPr>
        <w:t>署名し、又は</w:t>
      </w:r>
      <w:r w:rsidRPr="00345EDD">
        <w:rPr>
          <w:rFonts w:ascii="HGSｺﾞｼｯｸM" w:eastAsia="HGSｺﾞｼｯｸM" w:hAnsi="ＭＳ 明朝" w:hint="eastAsia"/>
          <w:color w:val="000000"/>
          <w:sz w:val="20"/>
          <w:szCs w:val="18"/>
        </w:rPr>
        <w:t>記名</w:t>
      </w:r>
      <w:r w:rsidRPr="00345EDD">
        <w:rPr>
          <w:rFonts w:ascii="HGSｺﾞｼｯｸM" w:eastAsia="HGSｺﾞｼｯｸM" w:hAnsi="ＭＳ 明朝" w:hint="eastAsia"/>
          <w:color w:val="000000"/>
          <w:sz w:val="20"/>
          <w:szCs w:val="16"/>
        </w:rPr>
        <w:t>押印することとしても差し支えないこと。</w:t>
      </w:r>
    </w:p>
    <w:p w:rsidR="00345EDD" w:rsidRPr="00B00721" w:rsidRDefault="00345EDD" w:rsidP="00345EDD">
      <w:pPr>
        <w:rPr>
          <w:rFonts w:ascii="HGSｺﾞｼｯｸM" w:eastAsia="HGSｺﾞｼｯｸM" w:hAnsi="ＭＳ 明朝"/>
          <w:color w:val="000000"/>
          <w:sz w:val="22"/>
          <w:szCs w:val="22"/>
        </w:rPr>
      </w:pPr>
    </w:p>
    <w:p w:rsidR="00345EDD" w:rsidRPr="00B00721" w:rsidRDefault="00345EDD" w:rsidP="00345EDD">
      <w:pPr>
        <w:ind w:firstLineChars="300" w:firstLine="66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u w:val="single"/>
        </w:rPr>
        <w:t>第四章　役員及び</w:t>
      </w:r>
      <w:r w:rsidRPr="00B00721">
        <w:rPr>
          <w:rFonts w:ascii="ＭＳ ゴシック" w:eastAsia="ＭＳ ゴシック" w:hAnsi="ＭＳ ゴシック" w:hint="eastAsia"/>
          <w:sz w:val="22"/>
          <w:szCs w:val="22"/>
          <w:u w:val="dash"/>
        </w:rPr>
        <w:t>＜会計監査人並びに＞</w:t>
      </w:r>
      <w:r w:rsidRPr="00B00721">
        <w:rPr>
          <w:rFonts w:ascii="HGSｺﾞｼｯｸM" w:eastAsia="HGSｺﾞｼｯｸM" w:hAnsi="ＭＳ ゴシック" w:hint="eastAsia"/>
          <w:color w:val="000000"/>
          <w:sz w:val="22"/>
          <w:szCs w:val="22"/>
          <w:u w:val="single"/>
        </w:rPr>
        <w:t>職員</w:t>
      </w:r>
    </w:p>
    <w:p w:rsidR="00345EDD" w:rsidRPr="00B00721" w:rsidRDefault="00345EDD" w:rsidP="00345EDD">
      <w:pPr>
        <w:rPr>
          <w:rFonts w:ascii="HGSｺﾞｼｯｸM" w:eastAsia="HGSｺﾞｼｯｸM" w:hAnsi="ＭＳ 明朝"/>
          <w:color w:val="000000"/>
          <w:sz w:val="22"/>
          <w:szCs w:val="22"/>
        </w:rPr>
      </w:pPr>
    </w:p>
    <w:p w:rsidR="00345EDD" w:rsidRPr="00B00721" w:rsidRDefault="00345EDD" w:rsidP="00345EDD">
      <w:pPr>
        <w:ind w:leftChars="100" w:left="21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u w:val="single"/>
        </w:rPr>
        <w:t>（役員</w:t>
      </w:r>
      <w:r w:rsidRPr="00B00721">
        <w:rPr>
          <w:rFonts w:ascii="HGSｺﾞｼｯｸM" w:eastAsia="HGSｺﾞｼｯｸM" w:hAnsi="ＭＳ ゴシック" w:hint="eastAsia"/>
          <w:color w:val="000000"/>
          <w:sz w:val="22"/>
          <w:szCs w:val="22"/>
          <w:u w:val="wave"/>
        </w:rPr>
        <w:t>＜及び会計監査人＞</w:t>
      </w:r>
      <w:r w:rsidRPr="00B00721">
        <w:rPr>
          <w:rFonts w:ascii="HGSｺﾞｼｯｸM" w:eastAsia="HGSｺﾞｼｯｸM" w:hAnsi="ＭＳ ゴシック" w:hint="eastAsia"/>
          <w:color w:val="000000"/>
          <w:sz w:val="22"/>
          <w:szCs w:val="22"/>
          <w:u w:val="single"/>
        </w:rPr>
        <w:t>の定数）</w:t>
      </w:r>
    </w:p>
    <w:p w:rsidR="00345EDD" w:rsidRPr="00B00721" w:rsidRDefault="00345EDD" w:rsidP="00345EDD">
      <w:pPr>
        <w:ind w:left="220" w:hangingChars="100" w:hanging="220"/>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u w:val="single"/>
        </w:rPr>
        <w:t>第一五条　この法人には、次の役員を置く。</w:t>
      </w:r>
    </w:p>
    <w:p w:rsidR="00345EDD" w:rsidRPr="00B00721" w:rsidRDefault="00345EDD" w:rsidP="00345EDD">
      <w:pPr>
        <w:ind w:leftChars="100" w:left="650" w:hangingChars="200" w:hanging="440"/>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u w:val="single"/>
        </w:rPr>
        <w:t>（１）理事　〇〇名以上○○名以内</w:t>
      </w:r>
    </w:p>
    <w:p w:rsidR="00345EDD" w:rsidRPr="00B00721" w:rsidRDefault="00345EDD" w:rsidP="00345EDD">
      <w:pPr>
        <w:ind w:firstLineChars="100" w:firstLine="220"/>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u w:val="single"/>
        </w:rPr>
        <w:t>（２）監事　〇〇名以内</w:t>
      </w:r>
    </w:p>
    <w:p w:rsidR="00345EDD" w:rsidRPr="00B00721" w:rsidRDefault="00345EDD" w:rsidP="00345EDD">
      <w:pPr>
        <w:ind w:left="220" w:hangingChars="100" w:hanging="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２　理事のうち一名を理事長とする。</w:t>
      </w:r>
    </w:p>
    <w:p w:rsidR="00345EDD" w:rsidRPr="00B00721" w:rsidRDefault="00345EDD" w:rsidP="00345EDD">
      <w:pPr>
        <w:ind w:left="220" w:hangingChars="100" w:hanging="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３　理事長以外の理事のうち、○名を業務執行理事とする。</w:t>
      </w:r>
    </w:p>
    <w:p w:rsidR="00345EDD" w:rsidRPr="00B00721" w:rsidRDefault="00345EDD" w:rsidP="00345EDD">
      <w:pPr>
        <w:ind w:left="220" w:hangingChars="100" w:hanging="220"/>
        <w:rPr>
          <w:rFonts w:ascii="HGSｺﾞｼｯｸM" w:eastAsia="HGSｺﾞｼｯｸM" w:hAnsi="ＭＳ ゴシック"/>
          <w:color w:val="000000"/>
          <w:sz w:val="22"/>
          <w:szCs w:val="22"/>
          <w:u w:val="dash"/>
        </w:rPr>
      </w:pPr>
      <w:r w:rsidRPr="00B00721">
        <w:rPr>
          <w:rFonts w:ascii="HGSｺﾞｼｯｸM" w:eastAsia="HGSｺﾞｼｯｸM" w:hAnsi="ＭＳ ゴシック" w:hint="eastAsia"/>
          <w:color w:val="000000"/>
          <w:sz w:val="22"/>
          <w:szCs w:val="22"/>
          <w:u w:val="dash"/>
        </w:rPr>
        <w:t>＜４　この法人に会計監査人を置く。＞</w:t>
      </w:r>
    </w:p>
    <w:p w:rsidR="00345EDD" w:rsidRPr="00345EDD" w:rsidRDefault="00345EDD" w:rsidP="00345EDD">
      <w:pPr>
        <w:ind w:firstLineChars="100" w:firstLine="2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（備考）</w:t>
      </w:r>
    </w:p>
    <w:p w:rsidR="00345EDD" w:rsidRPr="00345EDD" w:rsidRDefault="00345EDD" w:rsidP="00345EDD">
      <w:pPr>
        <w:ind w:leftChars="100" w:left="410" w:hangingChars="100" w:hanging="2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（１）理事は6名以上、監事は2名以上とすること。</w:t>
      </w:r>
    </w:p>
    <w:p w:rsidR="00345EDD" w:rsidRPr="00345EDD" w:rsidRDefault="00345EDD" w:rsidP="00345EDD">
      <w:pPr>
        <w:ind w:leftChars="100" w:left="410" w:hangingChars="100" w:hanging="2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（２）理事及び監事の定数は確定数とすることも可能。</w:t>
      </w:r>
    </w:p>
    <w:p w:rsidR="00345EDD" w:rsidRPr="00345EDD" w:rsidRDefault="00345EDD" w:rsidP="00345EDD">
      <w:pPr>
        <w:ind w:leftChars="100" w:left="410" w:hangingChars="100" w:hanging="2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（３）業務執行理事については、「理事長以外の理事のうち、○名を業務執行理事とすることができる。」と定めることも可能。</w:t>
      </w:r>
    </w:p>
    <w:p w:rsidR="00345EDD" w:rsidRPr="00345EDD" w:rsidRDefault="00345EDD" w:rsidP="00345EDD">
      <w:pPr>
        <w:ind w:leftChars="100" w:left="410" w:hangingChars="100" w:hanging="2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（４）会計監査人を置いていない場合、＜＞内は不要。</w:t>
      </w:r>
    </w:p>
    <w:p w:rsidR="00345EDD" w:rsidRPr="00345EDD" w:rsidRDefault="00345EDD" w:rsidP="00345EDD">
      <w:pPr>
        <w:ind w:leftChars="100" w:left="410" w:hangingChars="100" w:hanging="2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５）社会福祉法の名称とは異なる通称名や略称を定款に使用する場合（例えば、理事長を「会長」と表記するような場合）には、「法律上の名称」と定款で使用する名称がどのような関係にあるのかを、定款上、明確にする必要があること。</w:t>
      </w:r>
    </w:p>
    <w:p w:rsidR="00345EDD" w:rsidRPr="00345EDD" w:rsidRDefault="00345EDD" w:rsidP="00345EDD">
      <w:pPr>
        <w:ind w:leftChars="200" w:left="42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＜例＞理事長、業務執行理事の役職名を、会長、常務理事とする場合の例</w:t>
      </w:r>
    </w:p>
    <w:p w:rsidR="00345EDD" w:rsidRPr="00345EDD" w:rsidRDefault="00345EDD" w:rsidP="00345EDD">
      <w:pPr>
        <w:ind w:leftChars="200" w:left="620" w:hangingChars="100" w:hanging="2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２　理事のうち1名を、会長、○名を常務理事とする。</w:t>
      </w:r>
    </w:p>
    <w:p w:rsidR="00345EDD" w:rsidRDefault="00345EDD" w:rsidP="00345EDD">
      <w:pPr>
        <w:ind w:leftChars="200" w:left="620" w:hangingChars="100" w:hanging="2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３　前項の会長をもって社会福祉法の理事長とし、常務理事をもって同法第45条の16第2項第2号の業務執行理事とする。</w:t>
      </w:r>
    </w:p>
    <w:p w:rsidR="005B07FD" w:rsidRPr="00345EDD" w:rsidRDefault="005B07FD" w:rsidP="00345EDD">
      <w:pPr>
        <w:ind w:leftChars="200" w:left="660" w:hangingChars="100" w:hanging="240"/>
        <w:rPr>
          <w:rFonts w:ascii="HGSｺﾞｼｯｸM" w:eastAsia="HGSｺﾞｼｯｸM" w:hAnsi="ＭＳ ゴシック"/>
          <w:color w:val="000000"/>
          <w:sz w:val="24"/>
          <w:szCs w:val="18"/>
        </w:rPr>
      </w:pPr>
    </w:p>
    <w:p w:rsidR="00345EDD" w:rsidRPr="00B00721" w:rsidRDefault="00345EDD" w:rsidP="00345EDD">
      <w:pPr>
        <w:ind w:leftChars="100" w:left="21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（役員＜及び会計監査人＞の選任）</w:t>
      </w:r>
    </w:p>
    <w:p w:rsidR="00345EDD" w:rsidRPr="00B00721" w:rsidRDefault="00345EDD" w:rsidP="00345EDD">
      <w:pPr>
        <w:ind w:left="220" w:hangingChars="100" w:hanging="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第一六条　理事及び監事＜並びに会計監査人＞は、評議員会の決議によって選任する。</w:t>
      </w:r>
    </w:p>
    <w:p w:rsidR="00345EDD" w:rsidRPr="00B00721" w:rsidRDefault="00345EDD" w:rsidP="00345EDD">
      <w:pPr>
        <w:ind w:left="220" w:hangingChars="100" w:hanging="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２　理事長及び業務執行理事は、理事会の決議によって理事の中から選定する。</w:t>
      </w:r>
    </w:p>
    <w:p w:rsidR="00345EDD" w:rsidRPr="00345EDD" w:rsidRDefault="00345EDD" w:rsidP="00345EDD">
      <w:pPr>
        <w:ind w:firstLineChars="100" w:firstLine="2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（備考）</w:t>
      </w:r>
    </w:p>
    <w:p w:rsidR="00345EDD" w:rsidRPr="00345EDD" w:rsidRDefault="00345EDD" w:rsidP="00345EDD">
      <w:pPr>
        <w:ind w:firstLineChars="200" w:firstLine="4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会計監査人を置いていない場合、＜＞内は不要。</w:t>
      </w:r>
    </w:p>
    <w:p w:rsidR="00345EDD" w:rsidRPr="00345EDD" w:rsidRDefault="00345EDD" w:rsidP="00345EDD">
      <w:pPr>
        <w:rPr>
          <w:rFonts w:ascii="HGSｺﾞｼｯｸM" w:eastAsia="HGSｺﾞｼｯｸM" w:hAnsi="ＭＳ 明朝"/>
          <w:color w:val="000000"/>
          <w:sz w:val="20"/>
          <w:szCs w:val="16"/>
        </w:rPr>
      </w:pPr>
    </w:p>
    <w:p w:rsidR="00345EDD" w:rsidRPr="00B00721" w:rsidRDefault="00345EDD" w:rsidP="00345EDD">
      <w:pPr>
        <w:ind w:firstLineChars="100" w:firstLine="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（理事の職務及び権限）</w:t>
      </w:r>
    </w:p>
    <w:p w:rsidR="00345EDD" w:rsidRPr="00B00721" w:rsidRDefault="00345EDD" w:rsidP="00345EDD">
      <w:pPr>
        <w:ind w:left="220" w:hangingChars="100" w:hanging="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第一七条　理事は、理事会を構成し、法令及びこの定款で定めるところにより、職務を執行する。</w:t>
      </w:r>
    </w:p>
    <w:p w:rsidR="00345EDD" w:rsidRPr="00B00721" w:rsidRDefault="00345EDD" w:rsidP="00345EDD">
      <w:pPr>
        <w:ind w:left="220" w:hangingChars="100" w:hanging="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２　理事長は、法令及びこの定款で定めるところにより、この法人を代表し、その業務を執行し、業務執行理事は、＜例：理事会において別に定めるところにより、この法人の業務を分担執行する。＞</w:t>
      </w:r>
    </w:p>
    <w:p w:rsidR="00345EDD" w:rsidRPr="00B00721" w:rsidRDefault="00345EDD" w:rsidP="00345EDD">
      <w:pPr>
        <w:ind w:left="220" w:hangingChars="100" w:hanging="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３　理事長及び業務執行理事は、3箇月に1回以上、自己の職務の執行の状況を理事会に報告しなければならない。</w:t>
      </w:r>
    </w:p>
    <w:p w:rsidR="00345EDD" w:rsidRPr="00345EDD" w:rsidRDefault="00345EDD" w:rsidP="00345EDD">
      <w:pPr>
        <w:ind w:firstLineChars="100" w:firstLine="200"/>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（備考）</w:t>
      </w:r>
    </w:p>
    <w:p w:rsidR="00345EDD" w:rsidRPr="00345EDD" w:rsidRDefault="00345EDD" w:rsidP="00345EDD">
      <w:pPr>
        <w:ind w:leftChars="100" w:left="210" w:firstLineChars="100" w:firstLine="200"/>
        <w:rPr>
          <w:rFonts w:ascii="HGSｺﾞｼｯｸM" w:eastAsia="HGSｺﾞｼｯｸM" w:hAnsi="ＭＳ ゴシック"/>
          <w:color w:val="000000"/>
          <w:sz w:val="20"/>
          <w:szCs w:val="18"/>
        </w:rPr>
      </w:pPr>
      <w:r w:rsidRPr="00345EDD">
        <w:rPr>
          <w:rFonts w:ascii="HGSｺﾞｼｯｸM" w:eastAsia="HGSｺﾞｼｯｸM" w:hAnsi="ＭＳ ゴシック" w:hint="eastAsia"/>
          <w:color w:val="000000"/>
          <w:sz w:val="20"/>
          <w:szCs w:val="18"/>
        </w:rPr>
        <w:t>理事長及び業務執行理事の自己の職務の執行の状況を理事会に報告する頻度については、定款で、毎会計年度に4月を超える間隔で2回以上とすることも可能である（法第45条の16第3項）。</w:t>
      </w:r>
    </w:p>
    <w:p w:rsidR="00345EDD" w:rsidRPr="00345EDD" w:rsidRDefault="00345EDD" w:rsidP="00345EDD">
      <w:pPr>
        <w:ind w:firstLineChars="200" w:firstLine="400"/>
        <w:rPr>
          <w:rFonts w:ascii="HGSｺﾞｼｯｸM" w:eastAsia="HGSｺﾞｼｯｸM" w:hAnsi="ＭＳ ゴシック"/>
          <w:color w:val="000000"/>
          <w:sz w:val="20"/>
          <w:szCs w:val="18"/>
        </w:rPr>
      </w:pPr>
      <w:r w:rsidRPr="00345EDD">
        <w:rPr>
          <w:rFonts w:ascii="HGSｺﾞｼｯｸM" w:eastAsia="HGSｺﾞｼｯｸM" w:hAnsi="ＭＳ ゴシック" w:hint="eastAsia"/>
          <w:color w:val="000000"/>
          <w:sz w:val="20"/>
          <w:szCs w:val="18"/>
        </w:rPr>
        <w:t>＜例＞</w:t>
      </w:r>
    </w:p>
    <w:p w:rsidR="00345EDD" w:rsidRPr="00345EDD" w:rsidRDefault="00345EDD" w:rsidP="00345EDD">
      <w:pPr>
        <w:ind w:leftChars="200" w:left="620" w:hangingChars="100" w:hanging="200"/>
        <w:rPr>
          <w:rFonts w:ascii="HGSｺﾞｼｯｸM" w:eastAsia="HGSｺﾞｼｯｸM" w:hAnsi="ＭＳ ゴシック"/>
          <w:color w:val="000000"/>
          <w:sz w:val="24"/>
          <w:szCs w:val="18"/>
          <w:u w:val="dash"/>
        </w:rPr>
      </w:pPr>
      <w:r w:rsidRPr="00345EDD">
        <w:rPr>
          <w:rFonts w:ascii="HGSｺﾞｼｯｸM" w:eastAsia="HGSｺﾞｼｯｸM" w:hAnsi="ＭＳ ゴシック" w:hint="eastAsia"/>
          <w:color w:val="000000"/>
          <w:sz w:val="20"/>
          <w:szCs w:val="18"/>
          <w:u w:val="dash"/>
        </w:rPr>
        <w:t>３　理事長及び業務執行理事は、毎会計年度に4箇月を超える間隔で2回以上、自己の職務の執行の状況を理事会に報告しなければならない。</w:t>
      </w:r>
    </w:p>
    <w:p w:rsidR="00345EDD" w:rsidRPr="00B00721" w:rsidRDefault="00345EDD" w:rsidP="00345EDD">
      <w:pPr>
        <w:rPr>
          <w:rFonts w:ascii="HGSｺﾞｼｯｸM" w:eastAsia="HGSｺﾞｼｯｸM" w:hAnsi="ＭＳ ゴシック"/>
          <w:color w:val="000000"/>
          <w:sz w:val="22"/>
          <w:szCs w:val="22"/>
        </w:rPr>
      </w:pPr>
    </w:p>
    <w:p w:rsidR="00345EDD" w:rsidRPr="00B00721" w:rsidRDefault="00345EDD" w:rsidP="00345EDD">
      <w:pPr>
        <w:ind w:firstLineChars="100" w:firstLine="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（監事の職務及び権限）</w:t>
      </w:r>
    </w:p>
    <w:p w:rsidR="00345EDD" w:rsidRPr="00B00721" w:rsidRDefault="00345EDD" w:rsidP="00345EDD">
      <w:pPr>
        <w:ind w:left="220" w:hangingChars="100" w:hanging="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第一八条　監事は、理事の職務の執行を監査し、法令で定めるところにより、監査報告を作成する。</w:t>
      </w:r>
    </w:p>
    <w:p w:rsidR="00345EDD" w:rsidRPr="00B00721" w:rsidRDefault="00345EDD" w:rsidP="00345EDD">
      <w:pPr>
        <w:ind w:left="220" w:hangingChars="100" w:hanging="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２　監事は、いつでも、理事及び職員に対して事業の報告を求め、この法人の業務及び財産の状況の調査をすることができる。</w:t>
      </w:r>
    </w:p>
    <w:p w:rsidR="00345EDD" w:rsidRPr="00345EDD" w:rsidRDefault="00345EDD" w:rsidP="00345EDD">
      <w:pPr>
        <w:ind w:firstLineChars="100" w:firstLine="2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（備考）</w:t>
      </w:r>
    </w:p>
    <w:p w:rsidR="00345EDD" w:rsidRPr="00345EDD" w:rsidRDefault="00345EDD" w:rsidP="00345EDD">
      <w:pPr>
        <w:ind w:left="200" w:hangingChars="100" w:hanging="2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 xml:space="preserve">　　会計監査人を置く場合は、次の条を追加すること。</w:t>
      </w:r>
    </w:p>
    <w:p w:rsidR="00345EDD" w:rsidRPr="00345EDD" w:rsidRDefault="00345EDD" w:rsidP="00345EDD">
      <w:pPr>
        <w:ind w:leftChars="200" w:left="42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（会計監査人の職務及び権限）</w:t>
      </w:r>
    </w:p>
    <w:p w:rsidR="00345EDD" w:rsidRPr="00345EDD" w:rsidRDefault="00345EDD" w:rsidP="00345EDD">
      <w:pPr>
        <w:ind w:leftChars="100" w:left="410" w:hangingChars="100" w:hanging="2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第○条　会計監査人は、法令で定めるところにより、この法人の計算書類（貸借対照表、資金収支計算書及び事業活動計算書）並びにこれらの附属明細書及び財産目録を監査し、会計監査報告を作成する。</w:t>
      </w:r>
    </w:p>
    <w:p w:rsidR="00345EDD" w:rsidRPr="00345EDD" w:rsidRDefault="00345EDD" w:rsidP="00345EDD">
      <w:pPr>
        <w:ind w:leftChars="100" w:left="410" w:hangingChars="100" w:hanging="2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２　会計監査人は、いつでも、次に掲げるものの閲覧及び謄写をし、又は理事及び職員に対し、会計に関する報告を求めることができる。</w:t>
      </w:r>
    </w:p>
    <w:p w:rsidR="00345EDD" w:rsidRPr="00345EDD" w:rsidRDefault="00345EDD" w:rsidP="00345EDD">
      <w:pPr>
        <w:ind w:leftChars="200" w:left="620" w:hangingChars="100" w:hanging="2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(1)　会計帳簿又はこれに関する資料が書面をもって作成されているときは、当該書面</w:t>
      </w:r>
    </w:p>
    <w:p w:rsidR="00345EDD" w:rsidRPr="00345EDD" w:rsidRDefault="00345EDD" w:rsidP="00345EDD">
      <w:pPr>
        <w:ind w:leftChars="200" w:left="620" w:hangingChars="100" w:hanging="2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(2)　会計帳簿又はこれに関する資料が電磁的記録をもって作成されているときは、当該電磁的記録に記録された事項を法令で定める方法により表示したもの</w:t>
      </w:r>
    </w:p>
    <w:p w:rsidR="00345EDD" w:rsidRPr="00B00721" w:rsidRDefault="00345EDD" w:rsidP="00345EDD">
      <w:pPr>
        <w:rPr>
          <w:rFonts w:ascii="HGSｺﾞｼｯｸM" w:eastAsia="HGSｺﾞｼｯｸM" w:hAnsi="ＭＳ ゴシック"/>
          <w:color w:val="000000"/>
          <w:sz w:val="22"/>
          <w:szCs w:val="22"/>
        </w:rPr>
      </w:pPr>
    </w:p>
    <w:p w:rsidR="00345EDD" w:rsidRPr="00B00721" w:rsidRDefault="00345EDD" w:rsidP="00345EDD">
      <w:pPr>
        <w:ind w:leftChars="100" w:left="21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（役員＜及び会計監査人＞の任期）</w:t>
      </w:r>
    </w:p>
    <w:p w:rsidR="00345EDD" w:rsidRPr="00B00721" w:rsidRDefault="00345EDD" w:rsidP="00345EDD">
      <w:pPr>
        <w:ind w:left="220" w:hangingChars="100" w:hanging="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第一九条　理事又は監事の任期は、選任後二年以内に終了する会計年度のうち最終のものに関する定時評議員会の終結の時までとし、再任を妨げない。</w:t>
      </w:r>
    </w:p>
    <w:p w:rsidR="00345EDD" w:rsidRPr="00B00721" w:rsidRDefault="00345EDD" w:rsidP="00345EDD">
      <w:pPr>
        <w:ind w:left="220" w:hangingChars="100" w:hanging="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２　理事又は監事は、第一五条に定める定数に足りなくなるときは、任期の満了又は辞任により退任した後も、新たに選任された者が就任するまで、なお理事又は監事としての権利義務を有する。</w:t>
      </w:r>
    </w:p>
    <w:p w:rsidR="00345EDD" w:rsidRPr="00B00721" w:rsidRDefault="00345EDD" w:rsidP="00345EDD">
      <w:pPr>
        <w:ind w:left="220" w:hangingChars="100" w:hanging="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lastRenderedPageBreak/>
        <w:t>＜３　会計監査人の任期は、選任後一年以内に終了する会計年度のうち最終のものに関する定時評議員会の終結の時までとする。ただし、その定時評議員会において別段の決議がされなかったときは、再任されたものとみなす。＞</w:t>
      </w:r>
    </w:p>
    <w:p w:rsidR="00345EDD" w:rsidRPr="00345EDD" w:rsidRDefault="00345EDD" w:rsidP="00345EDD">
      <w:pPr>
        <w:ind w:firstLineChars="100" w:firstLine="2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（備考一）</w:t>
      </w:r>
    </w:p>
    <w:p w:rsidR="00345EDD" w:rsidRPr="00345EDD" w:rsidRDefault="00345EDD" w:rsidP="00345EDD">
      <w:pPr>
        <w:ind w:leftChars="100" w:left="210" w:firstLineChars="100" w:firstLine="200"/>
        <w:rPr>
          <w:rFonts w:ascii="HGSｺﾞｼｯｸM" w:eastAsia="HGSｺﾞｼｯｸM" w:hAnsi="ＭＳ ゴシック"/>
          <w:color w:val="000000"/>
          <w:sz w:val="24"/>
          <w:szCs w:val="18"/>
        </w:rPr>
      </w:pPr>
      <w:r w:rsidRPr="00345EDD">
        <w:rPr>
          <w:rFonts w:ascii="HGSｺﾞｼｯｸM" w:eastAsia="HGSｺﾞｼｯｸM" w:hAnsi="ＭＳ 明朝" w:hint="eastAsia"/>
          <w:color w:val="000000"/>
          <w:sz w:val="20"/>
          <w:szCs w:val="16"/>
        </w:rPr>
        <w:t>会計監査人を置いていない場合、＜＞内は不要。</w:t>
      </w:r>
    </w:p>
    <w:p w:rsidR="00345EDD" w:rsidRPr="00345EDD" w:rsidRDefault="00345EDD" w:rsidP="00345EDD">
      <w:pPr>
        <w:ind w:firstLineChars="100" w:firstLine="2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（備考二）</w:t>
      </w:r>
    </w:p>
    <w:p w:rsidR="00345EDD" w:rsidRPr="00345EDD" w:rsidRDefault="00345EDD" w:rsidP="00345EDD">
      <w:pPr>
        <w:ind w:firstLineChars="200" w:firstLine="4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理事の任期は、定款によって短縮することもできる（法第45条）。</w:t>
      </w:r>
    </w:p>
    <w:p w:rsidR="00345EDD" w:rsidRPr="00345EDD" w:rsidRDefault="00345EDD" w:rsidP="00345EDD">
      <w:pPr>
        <w:ind w:leftChars="100" w:left="21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 xml:space="preserve">　法第45条に基づき、補欠理事又は監事の任期を退任した理事又は監事の任期満了時までとする場合には、第1項の次に次の一項を加えること。</w:t>
      </w:r>
    </w:p>
    <w:p w:rsidR="00345EDD" w:rsidRPr="00345EDD" w:rsidRDefault="00345EDD" w:rsidP="00345EDD">
      <w:pPr>
        <w:ind w:leftChars="100" w:left="410" w:hangingChars="100" w:hanging="200"/>
        <w:rPr>
          <w:rFonts w:ascii="HGSｺﾞｼｯｸM" w:eastAsia="HGSｺﾞｼｯｸM" w:hAnsi="ＭＳ 明朝"/>
          <w:color w:val="000000"/>
          <w:sz w:val="20"/>
          <w:szCs w:val="16"/>
          <w:u w:val="dash"/>
        </w:rPr>
      </w:pPr>
      <w:r w:rsidRPr="00345EDD">
        <w:rPr>
          <w:rFonts w:ascii="HGSｺﾞｼｯｸM" w:eastAsia="HGSｺﾞｼｯｸM" w:hAnsi="ＭＳ 明朝" w:hint="eastAsia"/>
          <w:color w:val="000000"/>
          <w:sz w:val="20"/>
          <w:szCs w:val="16"/>
          <w:u w:val="dash"/>
        </w:rPr>
        <w:t>２　補欠として選任された理事又は監事の任期は、前任者の任期の満了する時までとすることができる。</w:t>
      </w:r>
    </w:p>
    <w:p w:rsidR="00345EDD" w:rsidRPr="00B00721" w:rsidRDefault="00345EDD" w:rsidP="00345EDD">
      <w:pPr>
        <w:rPr>
          <w:rFonts w:ascii="HGSｺﾞｼｯｸM" w:eastAsia="HGSｺﾞｼｯｸM" w:hAnsi="ＭＳ ゴシック"/>
          <w:color w:val="000000"/>
          <w:sz w:val="22"/>
          <w:szCs w:val="22"/>
        </w:rPr>
      </w:pPr>
    </w:p>
    <w:p w:rsidR="00345EDD" w:rsidRPr="00B00721" w:rsidRDefault="00345EDD" w:rsidP="00345EDD">
      <w:pPr>
        <w:ind w:leftChars="100" w:left="21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（役員＜及び会計監査人＞の解任）</w:t>
      </w:r>
    </w:p>
    <w:p w:rsidR="00345EDD" w:rsidRPr="00B00721" w:rsidRDefault="00345EDD" w:rsidP="00345EDD">
      <w:pPr>
        <w:ind w:left="220" w:hangingChars="100" w:hanging="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第二〇条　理事又は監事が、次のいずれかに該当するときは、評議員会の決議によって解任することができる。</w:t>
      </w:r>
    </w:p>
    <w:p w:rsidR="00345EDD" w:rsidRPr="00B00721" w:rsidRDefault="00345EDD" w:rsidP="00345EDD">
      <w:pPr>
        <w:ind w:leftChars="100" w:left="430" w:hangingChars="100" w:hanging="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(1)　職務上の義務に違反し、又は職務を怠ったとき。</w:t>
      </w:r>
    </w:p>
    <w:p w:rsidR="00345EDD" w:rsidRPr="00B00721" w:rsidRDefault="00345EDD" w:rsidP="00345EDD">
      <w:pPr>
        <w:ind w:leftChars="100" w:left="430" w:hangingChars="100" w:hanging="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(2)　心身の故障のため、職務の執行に支障があり、又はこれに堪えないとき。</w:t>
      </w:r>
    </w:p>
    <w:p w:rsidR="00345EDD" w:rsidRPr="00B00721" w:rsidRDefault="00345EDD" w:rsidP="00345EDD">
      <w:pPr>
        <w:ind w:left="220" w:hangingChars="100" w:hanging="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＜２　会計監査人が、次のいずれかに該当するときは、評議員会の決議によって解任することができる。</w:t>
      </w:r>
    </w:p>
    <w:p w:rsidR="00345EDD" w:rsidRPr="00B00721" w:rsidRDefault="00345EDD" w:rsidP="00345EDD">
      <w:pPr>
        <w:ind w:leftChars="100" w:left="430" w:hangingChars="100" w:hanging="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(1)　職務上の義務に違反し、又は職務を怠ったとき。</w:t>
      </w:r>
    </w:p>
    <w:p w:rsidR="00345EDD" w:rsidRPr="00B00721" w:rsidRDefault="00345EDD" w:rsidP="00345EDD">
      <w:pPr>
        <w:ind w:leftChars="100" w:left="430" w:hangingChars="100" w:hanging="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(2)　会計監査人としてふさわしくない非行があったとき。</w:t>
      </w:r>
    </w:p>
    <w:p w:rsidR="00345EDD" w:rsidRPr="00B00721" w:rsidRDefault="00345EDD" w:rsidP="00345EDD">
      <w:pPr>
        <w:ind w:leftChars="100" w:left="430" w:hangingChars="100" w:hanging="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(3)　心身の故障のため、職務の執行に支障があり、又はこれに堪えないとき。</w:t>
      </w:r>
    </w:p>
    <w:p w:rsidR="00345EDD" w:rsidRPr="00B00721" w:rsidRDefault="00345EDD" w:rsidP="00345EDD">
      <w:pPr>
        <w:ind w:left="220" w:hangingChars="100" w:hanging="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３　監事は、会計監査人が、前項各号のいずれかに該当するときは、（監事全員の同意により、）会計監査人を解任することができる。この場合、監事は、解任した旨及び解任の理由を、解任後最初に招集される評議員会に報告するものとする。＞</w:t>
      </w:r>
    </w:p>
    <w:p w:rsidR="00345EDD" w:rsidRPr="00345EDD" w:rsidRDefault="00345EDD" w:rsidP="00345EDD">
      <w:pPr>
        <w:ind w:firstLineChars="100" w:firstLine="2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（備考）</w:t>
      </w:r>
    </w:p>
    <w:p w:rsidR="00345EDD" w:rsidRPr="00345EDD" w:rsidRDefault="00345EDD" w:rsidP="00345EDD">
      <w:pPr>
        <w:ind w:leftChars="100" w:left="210" w:firstLineChars="100" w:firstLine="200"/>
        <w:rPr>
          <w:rFonts w:ascii="HGSｺﾞｼｯｸM" w:eastAsia="HGSｺﾞｼｯｸM" w:hAnsi="ＭＳ ゴシック"/>
          <w:color w:val="000000"/>
          <w:sz w:val="24"/>
          <w:szCs w:val="18"/>
        </w:rPr>
      </w:pPr>
      <w:r w:rsidRPr="00345EDD">
        <w:rPr>
          <w:rFonts w:ascii="HGSｺﾞｼｯｸM" w:eastAsia="HGSｺﾞｼｯｸM" w:hAnsi="ＭＳ 明朝" w:hint="eastAsia"/>
          <w:color w:val="000000"/>
          <w:sz w:val="20"/>
          <w:szCs w:val="16"/>
        </w:rPr>
        <w:t>会計監査人を置いていない場合、＜＞内は不要。</w:t>
      </w:r>
    </w:p>
    <w:p w:rsidR="00345EDD" w:rsidRPr="00B00721" w:rsidRDefault="00345EDD" w:rsidP="00345EDD">
      <w:pPr>
        <w:rPr>
          <w:rFonts w:ascii="HGSｺﾞｼｯｸM" w:eastAsia="HGSｺﾞｼｯｸM" w:hAnsi="ＭＳ ゴシック"/>
          <w:color w:val="000000"/>
          <w:sz w:val="22"/>
          <w:szCs w:val="22"/>
        </w:rPr>
      </w:pPr>
    </w:p>
    <w:p w:rsidR="00345EDD" w:rsidRPr="00B00721" w:rsidRDefault="00345EDD" w:rsidP="00345EDD">
      <w:pPr>
        <w:ind w:leftChars="100" w:left="21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（役員＜及び会計監査人＞の報酬等）</w:t>
      </w:r>
    </w:p>
    <w:p w:rsidR="00345EDD" w:rsidRPr="00B00721" w:rsidRDefault="00345EDD" w:rsidP="00345EDD">
      <w:pPr>
        <w:ind w:left="220" w:hangingChars="100" w:hanging="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第二一条　理事及び監事に対して、＜例：評議員会において別に定める総額の範囲内で、評議員会において別に定める報酬等の支給の基準に従って算定した額を＞報酬等として支給することができる。</w:t>
      </w:r>
    </w:p>
    <w:p w:rsidR="00345EDD" w:rsidRPr="00B00721" w:rsidRDefault="00345EDD" w:rsidP="00345EDD">
      <w:pPr>
        <w:ind w:left="220" w:hangingChars="100" w:hanging="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＜２　会計監査人に対する報酬等は、監事の過半数の同意を得て、理事会において定める。＞</w:t>
      </w:r>
    </w:p>
    <w:p w:rsidR="00345EDD" w:rsidRPr="00345EDD" w:rsidRDefault="00345EDD" w:rsidP="00345EDD">
      <w:pPr>
        <w:ind w:firstLineChars="100" w:firstLine="2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（備考一）</w:t>
      </w:r>
    </w:p>
    <w:p w:rsidR="00345EDD" w:rsidRPr="00345EDD" w:rsidRDefault="00345EDD" w:rsidP="00345EDD">
      <w:pPr>
        <w:ind w:leftChars="100" w:left="210" w:firstLineChars="100" w:firstLine="2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会計監査人を置いていない場合、＜＞内は不要。</w:t>
      </w:r>
    </w:p>
    <w:p w:rsidR="00345EDD" w:rsidRPr="00345EDD" w:rsidRDefault="00345EDD" w:rsidP="00345EDD">
      <w:pPr>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 xml:space="preserve">　（備考二）</w:t>
      </w:r>
    </w:p>
    <w:p w:rsidR="00345EDD" w:rsidRPr="00345EDD" w:rsidRDefault="00345EDD" w:rsidP="00345EDD">
      <w:pPr>
        <w:ind w:left="200" w:hangingChars="100" w:hanging="2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 xml:space="preserve">　　第１項のとおり、理事及び監事の報酬等の額について定款に定めないときは、評議員会の決議によって定める必要がある。</w:t>
      </w:r>
    </w:p>
    <w:p w:rsidR="00345EDD" w:rsidRPr="00345EDD" w:rsidRDefault="00345EDD" w:rsidP="00345EDD">
      <w:pPr>
        <w:ind w:left="200" w:hangingChars="100" w:hanging="2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 xml:space="preserve">　（備考三）</w:t>
      </w:r>
    </w:p>
    <w:p w:rsidR="00345EDD" w:rsidRPr="00345EDD" w:rsidRDefault="00345EDD" w:rsidP="00345EDD">
      <w:pPr>
        <w:ind w:left="200" w:hangingChars="100" w:hanging="2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 xml:space="preserve">　　費用弁償分については報酬等に含まれない。</w:t>
      </w:r>
    </w:p>
    <w:p w:rsidR="00345EDD" w:rsidRPr="00B00721" w:rsidRDefault="00345EDD" w:rsidP="00345EDD">
      <w:pPr>
        <w:rPr>
          <w:rFonts w:ascii="HGSｺﾞｼｯｸM" w:eastAsia="HGSｺﾞｼｯｸM" w:hAnsi="ＭＳ ゴシック"/>
          <w:color w:val="000000"/>
          <w:sz w:val="22"/>
          <w:szCs w:val="22"/>
        </w:rPr>
      </w:pPr>
    </w:p>
    <w:p w:rsidR="00345EDD" w:rsidRPr="00B00721" w:rsidRDefault="00345EDD" w:rsidP="00345EDD">
      <w:pPr>
        <w:ind w:firstLineChars="100" w:firstLine="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（職員）</w:t>
      </w:r>
    </w:p>
    <w:p w:rsidR="00345EDD" w:rsidRPr="00B00721" w:rsidRDefault="00345EDD" w:rsidP="00345EDD">
      <w:pPr>
        <w:ind w:left="220" w:hangingChars="100" w:hanging="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第二二条　この法人に、職員を置く。</w:t>
      </w:r>
    </w:p>
    <w:p w:rsidR="00345EDD" w:rsidRPr="00B00721" w:rsidRDefault="00345EDD" w:rsidP="00345EDD">
      <w:pPr>
        <w:ind w:left="220" w:hangingChars="100" w:hanging="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２　この法人の設置経営する施設の長他の重要な職員（以下「施設長等」という。）は、理事会において、選任及び解任する。</w:t>
      </w:r>
    </w:p>
    <w:p w:rsidR="00345EDD" w:rsidRPr="00B00721" w:rsidRDefault="00345EDD" w:rsidP="00345EDD">
      <w:pPr>
        <w:ind w:left="220" w:hangingChars="100" w:hanging="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３　施設長等以外の職員は、理事長が任免する。</w:t>
      </w:r>
    </w:p>
    <w:p w:rsidR="00345EDD" w:rsidRPr="00345EDD" w:rsidRDefault="00345EDD" w:rsidP="00345EDD">
      <w:pPr>
        <w:ind w:firstLineChars="100" w:firstLine="2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lastRenderedPageBreak/>
        <w:t>（備考一）</w:t>
      </w:r>
    </w:p>
    <w:p w:rsidR="00345EDD" w:rsidRPr="00345EDD" w:rsidRDefault="00345EDD" w:rsidP="00345EDD">
      <w:pPr>
        <w:ind w:leftChars="100" w:left="210" w:firstLineChars="100" w:firstLine="2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運営協議会（地域や利用者の意見を法人運営に反映させるべく、地域の代表者や利用者又は利用者の家族の代表者等を構成員として社会福祉法人が任意で設置するもの）を設ける場合には、定款に次の章を加えること。</w:t>
      </w:r>
    </w:p>
    <w:p w:rsidR="00345EDD" w:rsidRPr="00345EDD" w:rsidRDefault="00345EDD" w:rsidP="00345EDD">
      <w:pPr>
        <w:ind w:firstLineChars="500" w:firstLine="10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第〇章　運営協議会</w:t>
      </w:r>
    </w:p>
    <w:p w:rsidR="00345EDD" w:rsidRPr="00345EDD" w:rsidRDefault="00345EDD" w:rsidP="00345EDD">
      <w:pPr>
        <w:ind w:leftChars="200" w:left="42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（運営協議会の設置）</w:t>
      </w:r>
    </w:p>
    <w:p w:rsidR="00345EDD" w:rsidRPr="00345EDD" w:rsidRDefault="00345EDD" w:rsidP="00345EDD">
      <w:pPr>
        <w:ind w:leftChars="100" w:left="410" w:hangingChars="100" w:hanging="2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第〇条　この法人に、運営協議会を置く。</w:t>
      </w:r>
    </w:p>
    <w:p w:rsidR="00345EDD" w:rsidRPr="00345EDD" w:rsidRDefault="00345EDD" w:rsidP="00345EDD">
      <w:pPr>
        <w:ind w:leftChars="200" w:left="42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（運営協議会の委員の定数）</w:t>
      </w:r>
    </w:p>
    <w:p w:rsidR="00345EDD" w:rsidRPr="00345EDD" w:rsidRDefault="00345EDD" w:rsidP="00345EDD">
      <w:pPr>
        <w:ind w:leftChars="100" w:left="410" w:hangingChars="100" w:hanging="2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第○条　運営協議会の委員は○名とする。</w:t>
      </w:r>
    </w:p>
    <w:p w:rsidR="00345EDD" w:rsidRPr="00345EDD" w:rsidRDefault="00345EDD" w:rsidP="00345EDD">
      <w:pPr>
        <w:ind w:left="400" w:hangingChars="200" w:hanging="4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 xml:space="preserve">　　（運営協議会の委員の選任）</w:t>
      </w:r>
    </w:p>
    <w:p w:rsidR="00345EDD" w:rsidRPr="00345EDD" w:rsidRDefault="00345EDD" w:rsidP="00345EDD">
      <w:pPr>
        <w:ind w:leftChars="100" w:left="410" w:hangingChars="100" w:hanging="2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第○条　運営協議会の委員は、各号に掲げる者から理事長が選任する。</w:t>
      </w:r>
    </w:p>
    <w:p w:rsidR="00345EDD" w:rsidRPr="00345EDD" w:rsidRDefault="00345EDD" w:rsidP="00345EDD">
      <w:pPr>
        <w:ind w:leftChars="176" w:left="370" w:firstLineChars="28" w:firstLine="56"/>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(1)　地域の代表者</w:t>
      </w:r>
    </w:p>
    <w:p w:rsidR="00345EDD" w:rsidRPr="00345EDD" w:rsidRDefault="00345EDD" w:rsidP="00345EDD">
      <w:pPr>
        <w:ind w:leftChars="204" w:left="628" w:hangingChars="100" w:hanging="2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(2)　利用者又は利用者の家族の代表者</w:t>
      </w:r>
    </w:p>
    <w:p w:rsidR="00345EDD" w:rsidRPr="00345EDD" w:rsidRDefault="00345EDD" w:rsidP="00345EDD">
      <w:pPr>
        <w:ind w:leftChars="204" w:left="628" w:hangingChars="100" w:hanging="2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(3)　その他理事長が適当と認める者</w:t>
      </w:r>
    </w:p>
    <w:p w:rsidR="00345EDD" w:rsidRPr="00345EDD" w:rsidRDefault="00345EDD" w:rsidP="00345EDD">
      <w:pPr>
        <w:ind w:leftChars="200" w:left="42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（運営協議会の委員の定数の変更）</w:t>
      </w:r>
    </w:p>
    <w:p w:rsidR="00345EDD" w:rsidRPr="00345EDD" w:rsidRDefault="00345EDD" w:rsidP="00345EDD">
      <w:pPr>
        <w:ind w:leftChars="100" w:left="410" w:hangingChars="100" w:hanging="2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第○条　法人が前々条に定める定数を変更しようとするときは、運営協議会の意見を聴かなければならない。</w:t>
      </w:r>
    </w:p>
    <w:p w:rsidR="00345EDD" w:rsidRPr="00345EDD" w:rsidRDefault="00345EDD" w:rsidP="00345EDD">
      <w:pPr>
        <w:ind w:firstLineChars="200" w:firstLine="4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 xml:space="preserve">（意見の聴取）　</w:t>
      </w:r>
    </w:p>
    <w:p w:rsidR="00345EDD" w:rsidRPr="00345EDD" w:rsidRDefault="00345EDD" w:rsidP="00345EDD">
      <w:pPr>
        <w:ind w:leftChars="100" w:left="410" w:hangingChars="100" w:hanging="2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第○条　理事長は、必要に応じて、運営協議会から、地域や利用者の意見を聴取するものとする。</w:t>
      </w:r>
    </w:p>
    <w:p w:rsidR="00345EDD" w:rsidRPr="00345EDD" w:rsidRDefault="00345EDD" w:rsidP="00345EDD">
      <w:pPr>
        <w:ind w:firstLineChars="200" w:firstLine="4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（その他）</w:t>
      </w:r>
    </w:p>
    <w:p w:rsidR="00345EDD" w:rsidRPr="00345EDD" w:rsidRDefault="00345EDD" w:rsidP="00345EDD">
      <w:pPr>
        <w:ind w:leftChars="100" w:left="410" w:hangingChars="100" w:hanging="2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第〇条　運営協議会については、この定款に定めのあるもののほか、別に定めるところによるものとする。</w:t>
      </w:r>
    </w:p>
    <w:p w:rsidR="00345EDD" w:rsidRPr="00345EDD" w:rsidRDefault="00345EDD" w:rsidP="00345EDD">
      <w:pPr>
        <w:ind w:firstLineChars="100" w:firstLine="200"/>
        <w:rPr>
          <w:rFonts w:ascii="HGSｺﾞｼｯｸM" w:eastAsia="HGSｺﾞｼｯｸM" w:hAnsi="ＭＳ 明朝"/>
          <w:color w:val="000000"/>
          <w:sz w:val="20"/>
          <w:szCs w:val="16"/>
        </w:rPr>
      </w:pPr>
    </w:p>
    <w:p w:rsidR="00345EDD" w:rsidRPr="00345EDD" w:rsidRDefault="00345EDD" w:rsidP="00345EDD">
      <w:pPr>
        <w:ind w:firstLineChars="100" w:firstLine="2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（備考二）</w:t>
      </w:r>
    </w:p>
    <w:p w:rsidR="00345EDD" w:rsidRPr="00345EDD" w:rsidRDefault="00345EDD" w:rsidP="00345EDD">
      <w:pPr>
        <w:ind w:leftChars="100" w:left="210" w:firstLineChars="100" w:firstLine="2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社会福祉協議会及び社団的な法人で会員制度を設ける社会福祉法人は、定款に次の章を加えること。</w:t>
      </w:r>
    </w:p>
    <w:p w:rsidR="00345EDD" w:rsidRPr="00345EDD" w:rsidRDefault="00345EDD" w:rsidP="00345EDD">
      <w:pPr>
        <w:ind w:firstLineChars="500" w:firstLine="10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第〇章　会員</w:t>
      </w:r>
    </w:p>
    <w:p w:rsidR="00345EDD" w:rsidRPr="00345EDD" w:rsidRDefault="00345EDD" w:rsidP="00345EDD">
      <w:pPr>
        <w:ind w:firstLineChars="200" w:firstLine="4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 xml:space="preserve">（会員）　　</w:t>
      </w:r>
    </w:p>
    <w:p w:rsidR="00345EDD" w:rsidRPr="00345EDD" w:rsidRDefault="00345EDD" w:rsidP="00345EDD">
      <w:pPr>
        <w:ind w:leftChars="100" w:left="410" w:hangingChars="100" w:hanging="2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第〇条　この法人に会員を置く。</w:t>
      </w:r>
    </w:p>
    <w:p w:rsidR="00345EDD" w:rsidRPr="00345EDD" w:rsidRDefault="00345EDD" w:rsidP="00345EDD">
      <w:pPr>
        <w:ind w:leftChars="100" w:left="410" w:hangingChars="100" w:hanging="2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２　会員は、この法人の目的に賛同し、目的達成のため必要な援助を行うものとする。</w:t>
      </w:r>
    </w:p>
    <w:p w:rsidR="00345EDD" w:rsidRPr="00345EDD" w:rsidRDefault="00345EDD" w:rsidP="00345EDD">
      <w:pPr>
        <w:ind w:leftChars="100" w:left="410" w:hangingChars="100" w:hanging="2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３　会員に関する規程は、別に定める。</w:t>
      </w:r>
    </w:p>
    <w:p w:rsidR="00345EDD" w:rsidRPr="00345EDD" w:rsidRDefault="00345EDD" w:rsidP="00345EDD">
      <w:pPr>
        <w:rPr>
          <w:rFonts w:ascii="HGSｺﾞｼｯｸM" w:eastAsia="HGSｺﾞｼｯｸM" w:hAnsi="ＭＳ 明朝"/>
          <w:color w:val="000000"/>
          <w:sz w:val="20"/>
          <w:szCs w:val="16"/>
        </w:rPr>
      </w:pPr>
    </w:p>
    <w:p w:rsidR="00345EDD" w:rsidRPr="00345EDD" w:rsidRDefault="00345EDD" w:rsidP="00345EDD">
      <w:pPr>
        <w:ind w:firstLineChars="100" w:firstLine="2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（備考三）</w:t>
      </w:r>
    </w:p>
    <w:p w:rsidR="00345EDD" w:rsidRPr="00345EDD" w:rsidRDefault="00345EDD" w:rsidP="00345EDD">
      <w:pPr>
        <w:ind w:leftChars="100" w:left="210" w:firstLineChars="100" w:firstLine="2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都道府県社会福祉協議会である社会福祉法人は、定款に次の章を加えること。</w:t>
      </w:r>
    </w:p>
    <w:p w:rsidR="00345EDD" w:rsidRPr="00345EDD" w:rsidRDefault="00345EDD" w:rsidP="00345EDD">
      <w:pPr>
        <w:ind w:leftChars="348" w:left="993" w:hangingChars="131" w:hanging="262"/>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第〇章　運営適正化委員会</w:t>
      </w:r>
    </w:p>
    <w:p w:rsidR="00345EDD" w:rsidRPr="00345EDD" w:rsidRDefault="00345EDD" w:rsidP="00345EDD">
      <w:pPr>
        <w:ind w:leftChars="200" w:left="42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（運営適正化委員会の設置）</w:t>
      </w:r>
    </w:p>
    <w:p w:rsidR="00345EDD" w:rsidRPr="00345EDD" w:rsidRDefault="00345EDD" w:rsidP="00345EDD">
      <w:pPr>
        <w:ind w:leftChars="100" w:left="410" w:hangingChars="100" w:hanging="2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第〇条　この法人に、社会福祉法に規定する運営適正化委員会（以下「運営適正化委員会」という。）を置く。</w:t>
      </w:r>
    </w:p>
    <w:p w:rsidR="00345EDD" w:rsidRPr="00345EDD" w:rsidRDefault="00345EDD" w:rsidP="00345EDD">
      <w:pPr>
        <w:ind w:leftChars="200" w:left="42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（運営適正化委員会の委員の定数）</w:t>
      </w:r>
    </w:p>
    <w:p w:rsidR="00345EDD" w:rsidRPr="00345EDD" w:rsidRDefault="00345EDD" w:rsidP="00345EDD">
      <w:pPr>
        <w:ind w:leftChars="100" w:left="410" w:hangingChars="100" w:hanging="2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第○条　運営適正化委員会の委員は○名とする。</w:t>
      </w:r>
    </w:p>
    <w:p w:rsidR="00345EDD" w:rsidRPr="00345EDD" w:rsidRDefault="00345EDD" w:rsidP="00345EDD">
      <w:pPr>
        <w:ind w:left="400" w:hangingChars="200" w:hanging="4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 xml:space="preserve">　　（運営適正化委員会の委員の選任）</w:t>
      </w:r>
    </w:p>
    <w:p w:rsidR="00345EDD" w:rsidRPr="00345EDD" w:rsidRDefault="00345EDD" w:rsidP="00345EDD">
      <w:pPr>
        <w:ind w:leftChars="100" w:left="410" w:hangingChars="100" w:hanging="2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第○条　運営適正化委員会の委員は、本法人に置かれる選考委員会の同意を得て、会長が選任する。</w:t>
      </w:r>
    </w:p>
    <w:p w:rsidR="00345EDD" w:rsidRPr="00345EDD" w:rsidRDefault="00345EDD" w:rsidP="00345EDD">
      <w:pPr>
        <w:ind w:leftChars="200" w:left="42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（運営適正化委員会の委員の定数の変更）</w:t>
      </w:r>
    </w:p>
    <w:p w:rsidR="00345EDD" w:rsidRPr="00345EDD" w:rsidRDefault="00345EDD" w:rsidP="00345EDD">
      <w:pPr>
        <w:ind w:leftChars="100" w:left="410" w:hangingChars="100" w:hanging="2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第○条　法人が前条に定める定数を変更しようとするときは、運営適正化委員会の意見を聴かなければならない。</w:t>
      </w:r>
    </w:p>
    <w:p w:rsidR="00345EDD" w:rsidRPr="00345EDD" w:rsidRDefault="00345EDD" w:rsidP="00345EDD">
      <w:pPr>
        <w:ind w:firstLineChars="200" w:firstLine="4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lastRenderedPageBreak/>
        <w:t xml:space="preserve">（業務の報告）　</w:t>
      </w:r>
    </w:p>
    <w:p w:rsidR="00345EDD" w:rsidRPr="00345EDD" w:rsidRDefault="00345EDD" w:rsidP="00345EDD">
      <w:pPr>
        <w:ind w:leftChars="100" w:left="410" w:hangingChars="100" w:hanging="2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第○条　運営適正化委員会はその業務の状況及び成果について、理事会に定期的に報告しなければならない。</w:t>
      </w:r>
    </w:p>
    <w:p w:rsidR="00345EDD" w:rsidRPr="00345EDD" w:rsidRDefault="00345EDD" w:rsidP="00345EDD">
      <w:pPr>
        <w:ind w:firstLineChars="200" w:firstLine="4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（その他）</w:t>
      </w:r>
    </w:p>
    <w:p w:rsidR="00345EDD" w:rsidRPr="00345EDD" w:rsidRDefault="00345EDD" w:rsidP="00345EDD">
      <w:pPr>
        <w:ind w:leftChars="100" w:left="410" w:hangingChars="100" w:hanging="200"/>
        <w:rPr>
          <w:rFonts w:ascii="HGSｺﾞｼｯｸM" w:eastAsia="HGSｺﾞｼｯｸM" w:hAnsi="ＭＳ ゴシック"/>
          <w:color w:val="000000"/>
          <w:sz w:val="24"/>
          <w:szCs w:val="18"/>
        </w:rPr>
      </w:pPr>
      <w:r w:rsidRPr="00345EDD">
        <w:rPr>
          <w:rFonts w:ascii="HGSｺﾞｼｯｸM" w:eastAsia="HGSｺﾞｼｯｸM" w:hAnsi="ＭＳ 明朝" w:hint="eastAsia"/>
          <w:color w:val="000000"/>
          <w:sz w:val="20"/>
          <w:szCs w:val="16"/>
        </w:rPr>
        <w:t>第〇条　運営適正化委員会については、法令等及びこの定款に定めのあるもののほか、別に定めるところによるものとする。</w:t>
      </w:r>
    </w:p>
    <w:p w:rsidR="00345EDD" w:rsidRPr="00B00721" w:rsidRDefault="00345EDD" w:rsidP="00345EDD">
      <w:pPr>
        <w:rPr>
          <w:rFonts w:ascii="HGSｺﾞｼｯｸM" w:eastAsia="HGSｺﾞｼｯｸM" w:hAnsi="ＭＳ ゴシック"/>
          <w:color w:val="000000"/>
          <w:sz w:val="22"/>
          <w:szCs w:val="22"/>
        </w:rPr>
      </w:pPr>
    </w:p>
    <w:p w:rsidR="00345EDD" w:rsidRPr="00B00721" w:rsidRDefault="00345EDD" w:rsidP="00345EDD">
      <w:pPr>
        <w:ind w:firstLineChars="300" w:firstLine="660"/>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u w:val="single"/>
        </w:rPr>
        <w:t>第五章　理事会</w:t>
      </w:r>
    </w:p>
    <w:p w:rsidR="00345EDD" w:rsidRPr="00B00721" w:rsidRDefault="00345EDD" w:rsidP="00345EDD">
      <w:pPr>
        <w:rPr>
          <w:rFonts w:ascii="HGSｺﾞｼｯｸM" w:eastAsia="HGSｺﾞｼｯｸM" w:hAnsi="ＭＳ ゴシック"/>
          <w:color w:val="000000"/>
          <w:sz w:val="22"/>
          <w:szCs w:val="22"/>
        </w:rPr>
      </w:pPr>
    </w:p>
    <w:p w:rsidR="00345EDD" w:rsidRPr="00B00721" w:rsidRDefault="00345EDD" w:rsidP="00345EDD">
      <w:pPr>
        <w:ind w:firstLineChars="100" w:firstLine="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（構成）</w:t>
      </w:r>
    </w:p>
    <w:p w:rsidR="00345EDD" w:rsidRPr="00B00721" w:rsidRDefault="00345EDD" w:rsidP="00345EDD">
      <w:pPr>
        <w:ind w:left="220" w:hangingChars="100" w:hanging="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第二三条　理事会は、全ての理事をもって構成する。</w:t>
      </w:r>
    </w:p>
    <w:p w:rsidR="00345EDD" w:rsidRPr="00B00721" w:rsidRDefault="00345EDD" w:rsidP="00345EDD">
      <w:pPr>
        <w:rPr>
          <w:rFonts w:ascii="HGSｺﾞｼｯｸM" w:eastAsia="HGSｺﾞｼｯｸM" w:hAnsi="ＭＳ ゴシック"/>
          <w:color w:val="000000"/>
          <w:sz w:val="22"/>
          <w:szCs w:val="22"/>
        </w:rPr>
      </w:pPr>
    </w:p>
    <w:p w:rsidR="00345EDD" w:rsidRPr="00B00721" w:rsidRDefault="00345EDD" w:rsidP="00345EDD">
      <w:pPr>
        <w:ind w:firstLineChars="100" w:firstLine="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（権限）</w:t>
      </w:r>
    </w:p>
    <w:p w:rsidR="00345EDD" w:rsidRPr="00B00721" w:rsidRDefault="00345EDD" w:rsidP="00345EDD">
      <w:pPr>
        <w:ind w:left="220" w:hangingChars="100" w:hanging="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第二四条　理事会は、次の職務を行う。ただし、日常の業務として理事会が定めるものについては理事長が専決し、これを理事会に報告する。</w:t>
      </w:r>
    </w:p>
    <w:p w:rsidR="00345EDD" w:rsidRPr="00B00721" w:rsidRDefault="00345EDD" w:rsidP="00345EDD">
      <w:pPr>
        <w:ind w:leftChars="100" w:left="430" w:hangingChars="100" w:hanging="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(1)　この法人の業務執行の決定</w:t>
      </w:r>
    </w:p>
    <w:p w:rsidR="00345EDD" w:rsidRPr="00B00721" w:rsidRDefault="00345EDD" w:rsidP="00345EDD">
      <w:pPr>
        <w:ind w:leftChars="100" w:left="430" w:hangingChars="100" w:hanging="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(2)　理事の職務の執行の監督</w:t>
      </w:r>
    </w:p>
    <w:p w:rsidR="00345EDD" w:rsidRPr="00B00721" w:rsidRDefault="00345EDD" w:rsidP="00345EDD">
      <w:pPr>
        <w:ind w:leftChars="100" w:left="430" w:hangingChars="100" w:hanging="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(3)　理事長及び業務執行理事の選定及び解職</w:t>
      </w:r>
    </w:p>
    <w:p w:rsidR="00345EDD" w:rsidRPr="00345EDD" w:rsidRDefault="00345EDD" w:rsidP="00345EDD">
      <w:pPr>
        <w:ind w:firstLineChars="100" w:firstLine="200"/>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 xml:space="preserve">（備考）　</w:t>
      </w:r>
    </w:p>
    <w:p w:rsidR="00345EDD" w:rsidRPr="00345EDD" w:rsidRDefault="00345EDD" w:rsidP="00345EDD">
      <w:pPr>
        <w:ind w:leftChars="100" w:left="410" w:hangingChars="100" w:hanging="200"/>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１）「日常の業務として理事会が定めるもの」の例としては、次のような業務がある。なお、これらは例示であって、法人運営に重大な影響があるものを除き、これら以外の業務であっても理事会において定めることは差し支えないこと。</w:t>
      </w:r>
    </w:p>
    <w:p w:rsidR="00345EDD" w:rsidRPr="00345EDD" w:rsidRDefault="00345EDD" w:rsidP="00345EDD">
      <w:pPr>
        <w:ind w:leftChars="200" w:left="620" w:hangingChars="100" w:hanging="200"/>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①　「施設長等の任免その他重要な人事」を除く職員の任免</w:t>
      </w:r>
    </w:p>
    <w:p w:rsidR="00345EDD" w:rsidRPr="00345EDD" w:rsidRDefault="00345EDD" w:rsidP="00345EDD">
      <w:pPr>
        <w:ind w:leftChars="248" w:left="671" w:hangingChars="75" w:hanging="150"/>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（注）理事長が専決できる人事の範囲については、法人としての判断により決定することが必要であるので、理事会があらかじめ法人の定款細則等に規定しておくこと。</w:t>
      </w:r>
    </w:p>
    <w:p w:rsidR="00345EDD" w:rsidRPr="00345EDD" w:rsidRDefault="00345EDD" w:rsidP="00345EDD">
      <w:pPr>
        <w:ind w:leftChars="200" w:left="620" w:hangingChars="100" w:hanging="200"/>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②　職員の日常の労務管理・福利厚生に関すること</w:t>
      </w:r>
    </w:p>
    <w:p w:rsidR="00345EDD" w:rsidRPr="00345EDD" w:rsidRDefault="00345EDD" w:rsidP="00345EDD">
      <w:pPr>
        <w:ind w:leftChars="200" w:left="620" w:hangingChars="100" w:hanging="200"/>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③　債権の免除・効力の変更のうち、当該処分が法人に有利であると認められるもの、その他やむを得ない特別の理由があると認められるもの</w:t>
      </w:r>
    </w:p>
    <w:p w:rsidR="00345EDD" w:rsidRPr="00345EDD" w:rsidRDefault="00345EDD" w:rsidP="00345EDD">
      <w:pPr>
        <w:ind w:leftChars="300" w:left="630" w:firstLineChars="100" w:firstLine="200"/>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ただし、法人運営に重大な影響があるものを除く。</w:t>
      </w:r>
    </w:p>
    <w:p w:rsidR="00345EDD" w:rsidRPr="00345EDD" w:rsidRDefault="00345EDD" w:rsidP="00345EDD">
      <w:pPr>
        <w:ind w:leftChars="199" w:left="624" w:hangingChars="103" w:hanging="206"/>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④　設備資金の借入に係る契約であって予算の範囲内のもの</w:t>
      </w:r>
    </w:p>
    <w:p w:rsidR="00345EDD" w:rsidRPr="00345EDD" w:rsidRDefault="00345EDD" w:rsidP="00345EDD">
      <w:pPr>
        <w:ind w:leftChars="200" w:left="620" w:hangingChars="100" w:hanging="200"/>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⑤　建設工事請負や物品納入等の契約のうち次のような軽微なもの</w:t>
      </w:r>
    </w:p>
    <w:p w:rsidR="00345EDD" w:rsidRPr="00345EDD" w:rsidRDefault="00345EDD" w:rsidP="00345EDD">
      <w:pPr>
        <w:ind w:leftChars="300" w:left="830" w:hangingChars="100" w:hanging="200"/>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ア　日常的に消費する給食材料、消耗品等の日々の購入</w:t>
      </w:r>
    </w:p>
    <w:p w:rsidR="00345EDD" w:rsidRPr="00345EDD" w:rsidRDefault="00345EDD" w:rsidP="00345EDD">
      <w:pPr>
        <w:ind w:leftChars="300" w:left="830" w:hangingChars="100" w:hanging="200"/>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イ　施設設備の保守管理、物品の修理等</w:t>
      </w:r>
    </w:p>
    <w:p w:rsidR="00345EDD" w:rsidRPr="00345EDD" w:rsidRDefault="00345EDD" w:rsidP="00345EDD">
      <w:pPr>
        <w:ind w:leftChars="300" w:left="830" w:hangingChars="100" w:hanging="200"/>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ウ　緊急を要する物品の購入等</w:t>
      </w:r>
    </w:p>
    <w:p w:rsidR="00345EDD" w:rsidRPr="00345EDD" w:rsidRDefault="00345EDD" w:rsidP="00345EDD">
      <w:pPr>
        <w:ind w:leftChars="299" w:left="844" w:hangingChars="108" w:hanging="216"/>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注）理事長が専決できる契約の金額及び範囲については、随意契約によることができる場合の基準も参酌しながら、法人の判断により決定することが必要であるので、理事会があらかじめ法人の定款細則等に規定しておくこと。</w:t>
      </w:r>
    </w:p>
    <w:p w:rsidR="00345EDD" w:rsidRPr="00345EDD" w:rsidRDefault="00345EDD" w:rsidP="00345EDD">
      <w:pPr>
        <w:ind w:leftChars="200" w:left="620" w:hangingChars="100" w:hanging="200"/>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⑥　基本財産以外の固定資産の取得及び改良等のための支出並びにこれらの処分</w:t>
      </w:r>
    </w:p>
    <w:p w:rsidR="00345EDD" w:rsidRPr="00345EDD" w:rsidRDefault="00345EDD" w:rsidP="00345EDD">
      <w:pPr>
        <w:ind w:leftChars="248" w:left="521" w:firstLineChars="100" w:firstLine="200"/>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ただし、法人運営に重大な影響があるものを除く。</w:t>
      </w:r>
    </w:p>
    <w:p w:rsidR="00345EDD" w:rsidRPr="00345EDD" w:rsidRDefault="00345EDD" w:rsidP="00345EDD">
      <w:pPr>
        <w:ind w:leftChars="248" w:left="721" w:hangingChars="100" w:hanging="200"/>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（注）理事長が専決できる取得等の範囲については、法人の判断により決定することが必要であるので、理事会があらかじめ法人の定款細則等に規定しておくこと。</w:t>
      </w:r>
    </w:p>
    <w:p w:rsidR="00345EDD" w:rsidRPr="00345EDD" w:rsidRDefault="00345EDD" w:rsidP="00345EDD">
      <w:pPr>
        <w:ind w:leftChars="200" w:left="620" w:hangingChars="100" w:hanging="200"/>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⑦　損傷その他の理由により不要となった物品又は修理を加えても使用に耐えないと認められる物品の売却又は廃棄</w:t>
      </w:r>
    </w:p>
    <w:p w:rsidR="00345EDD" w:rsidRPr="00345EDD" w:rsidRDefault="00345EDD" w:rsidP="00345EDD">
      <w:pPr>
        <w:ind w:leftChars="300" w:left="630" w:firstLineChars="100" w:firstLine="200"/>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ただし、法人運営に重大な影響がある固定資産を除く。</w:t>
      </w:r>
    </w:p>
    <w:p w:rsidR="00345EDD" w:rsidRPr="00345EDD" w:rsidRDefault="00345EDD" w:rsidP="00345EDD">
      <w:pPr>
        <w:ind w:leftChars="300" w:left="830" w:hangingChars="100" w:hanging="200"/>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（注）理事長が専決で処分できる固定資産等の範囲については、法人の判断により決定することが必要であるので、理事会があらかじめ法人の定款細則等に規定しておくこと。</w:t>
      </w:r>
    </w:p>
    <w:p w:rsidR="00345EDD" w:rsidRPr="00345EDD" w:rsidRDefault="00345EDD" w:rsidP="00345EDD">
      <w:pPr>
        <w:ind w:leftChars="199" w:left="680" w:hangingChars="131" w:hanging="262"/>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lastRenderedPageBreak/>
        <w:t>⑧　予算上の予備費の支出</w:t>
      </w:r>
    </w:p>
    <w:p w:rsidR="00345EDD" w:rsidRPr="00345EDD" w:rsidRDefault="00345EDD" w:rsidP="00345EDD">
      <w:pPr>
        <w:ind w:leftChars="200" w:left="620" w:hangingChars="100" w:hanging="200"/>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⑨　入所者・利用者の日常の処遇に関すること</w:t>
      </w:r>
    </w:p>
    <w:p w:rsidR="00345EDD" w:rsidRPr="00345EDD" w:rsidRDefault="00345EDD" w:rsidP="00345EDD">
      <w:pPr>
        <w:ind w:leftChars="200" w:left="620" w:hangingChars="100" w:hanging="200"/>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⑩　入所者の預り金の日常の管理に関すること</w:t>
      </w:r>
    </w:p>
    <w:p w:rsidR="00345EDD" w:rsidRPr="00345EDD" w:rsidRDefault="00345EDD" w:rsidP="00345EDD">
      <w:pPr>
        <w:ind w:leftChars="200" w:left="620" w:hangingChars="100" w:hanging="200"/>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⑪　寄付金の受入れに関する決定</w:t>
      </w:r>
    </w:p>
    <w:p w:rsidR="00345EDD" w:rsidRPr="00345EDD" w:rsidRDefault="00345EDD" w:rsidP="00345EDD">
      <w:pPr>
        <w:ind w:leftChars="300" w:left="630" w:firstLineChars="100" w:firstLine="200"/>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ただし、法人運営に重大な影響があるものを除く。</w:t>
      </w:r>
    </w:p>
    <w:p w:rsidR="00345EDD" w:rsidRPr="00345EDD" w:rsidRDefault="00345EDD" w:rsidP="00345EDD">
      <w:pPr>
        <w:ind w:leftChars="298" w:left="1016" w:hangingChars="195" w:hanging="390"/>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（注）寄付金の募集に関する事項は専決できないこと。</w:t>
      </w:r>
    </w:p>
    <w:p w:rsidR="00345EDD" w:rsidRPr="00345EDD" w:rsidRDefault="00345EDD" w:rsidP="00345EDD">
      <w:pPr>
        <w:ind w:leftChars="447" w:left="939" w:firstLineChars="132" w:firstLine="264"/>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なお、これらの中には諸規程において定める契約担当者に委任されるものも含まれる。</w:t>
      </w:r>
    </w:p>
    <w:p w:rsidR="00345EDD" w:rsidRPr="00B00721" w:rsidRDefault="00345EDD" w:rsidP="00345EDD">
      <w:pPr>
        <w:rPr>
          <w:rFonts w:ascii="HGSｺﾞｼｯｸM" w:eastAsia="HGSｺﾞｼｯｸM" w:hAnsi="ＭＳ ゴシック"/>
          <w:color w:val="000000"/>
          <w:sz w:val="22"/>
          <w:szCs w:val="22"/>
        </w:rPr>
      </w:pPr>
    </w:p>
    <w:p w:rsidR="00345EDD" w:rsidRPr="00B00721" w:rsidRDefault="00345EDD" w:rsidP="00345EDD">
      <w:pPr>
        <w:ind w:firstLineChars="100" w:firstLine="220"/>
        <w:rPr>
          <w:rFonts w:ascii="HGSｺﾞｼｯｸM" w:eastAsia="HGSｺﾞｼｯｸM" w:hAnsi="ＭＳ ゴシック"/>
          <w:color w:val="000000"/>
          <w:sz w:val="22"/>
          <w:szCs w:val="22"/>
          <w:u w:val="dash"/>
        </w:rPr>
      </w:pPr>
      <w:r w:rsidRPr="00B00721">
        <w:rPr>
          <w:rFonts w:ascii="HGSｺﾞｼｯｸM" w:eastAsia="HGSｺﾞｼｯｸM" w:hAnsi="ＭＳ ゴシック" w:hint="eastAsia"/>
          <w:color w:val="000000"/>
          <w:sz w:val="22"/>
          <w:szCs w:val="22"/>
          <w:u w:val="dash"/>
        </w:rPr>
        <w:t>（招集）</w:t>
      </w:r>
    </w:p>
    <w:p w:rsidR="00345EDD" w:rsidRPr="00B00721" w:rsidRDefault="00345EDD" w:rsidP="00345EDD">
      <w:pPr>
        <w:ind w:left="220" w:hangingChars="100" w:hanging="220"/>
        <w:rPr>
          <w:rFonts w:ascii="HGSｺﾞｼｯｸM" w:eastAsia="HGSｺﾞｼｯｸM" w:hAnsi="ＭＳ ゴシック"/>
          <w:color w:val="000000"/>
          <w:sz w:val="22"/>
          <w:szCs w:val="22"/>
          <w:u w:val="dash"/>
        </w:rPr>
      </w:pPr>
      <w:r w:rsidRPr="00B00721">
        <w:rPr>
          <w:rFonts w:ascii="HGSｺﾞｼｯｸM" w:eastAsia="HGSｺﾞｼｯｸM" w:hAnsi="ＭＳ ゴシック" w:hint="eastAsia"/>
          <w:color w:val="000000"/>
          <w:sz w:val="22"/>
          <w:szCs w:val="22"/>
          <w:u w:val="dash"/>
        </w:rPr>
        <w:t>第二五条　理事会は、理事長が招集する。</w:t>
      </w:r>
    </w:p>
    <w:p w:rsidR="00345EDD" w:rsidRPr="00B00721" w:rsidRDefault="00345EDD" w:rsidP="00345EDD">
      <w:pPr>
        <w:ind w:left="220" w:hangingChars="100" w:hanging="220"/>
        <w:rPr>
          <w:rFonts w:ascii="HGSｺﾞｼｯｸM" w:eastAsia="HGSｺﾞｼｯｸM" w:hAnsi="ＭＳ ゴシック"/>
          <w:color w:val="000000"/>
          <w:sz w:val="22"/>
          <w:szCs w:val="22"/>
          <w:u w:val="dash"/>
        </w:rPr>
      </w:pPr>
      <w:r w:rsidRPr="00B00721">
        <w:rPr>
          <w:rFonts w:ascii="HGSｺﾞｼｯｸM" w:eastAsia="HGSｺﾞｼｯｸM" w:hAnsi="ＭＳ ゴシック" w:hint="eastAsia"/>
          <w:color w:val="000000"/>
          <w:sz w:val="22"/>
          <w:szCs w:val="22"/>
          <w:u w:val="dash"/>
        </w:rPr>
        <w:t>２　理事長が欠けたとき又は理事長に事故があるときは、各理事が理事会を招集する。</w:t>
      </w:r>
    </w:p>
    <w:p w:rsidR="00345EDD" w:rsidRPr="00B00721" w:rsidRDefault="00345EDD" w:rsidP="00345EDD">
      <w:pPr>
        <w:rPr>
          <w:rFonts w:ascii="HGSｺﾞｼｯｸM" w:eastAsia="HGSｺﾞｼｯｸM" w:hAnsi="ＭＳ ゴシック"/>
          <w:color w:val="000000"/>
          <w:sz w:val="22"/>
          <w:szCs w:val="22"/>
        </w:rPr>
      </w:pPr>
    </w:p>
    <w:p w:rsidR="00345EDD" w:rsidRPr="00B00721" w:rsidRDefault="00345EDD" w:rsidP="00345EDD">
      <w:pPr>
        <w:ind w:firstLineChars="100" w:firstLine="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（決議）</w:t>
      </w:r>
    </w:p>
    <w:p w:rsidR="00345EDD" w:rsidRPr="00B00721" w:rsidRDefault="00345EDD" w:rsidP="00345EDD">
      <w:pPr>
        <w:ind w:left="220" w:hangingChars="100" w:hanging="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第二六条　理事会の決議は、決議について特別の利害関係を有する理事を除く理事の過半数が出席し、その過半数をもって行う。</w:t>
      </w:r>
    </w:p>
    <w:p w:rsidR="00345EDD" w:rsidRPr="00B00721" w:rsidRDefault="00345EDD" w:rsidP="00345EDD">
      <w:pPr>
        <w:ind w:left="220" w:hangingChars="100" w:hanging="220"/>
        <w:rPr>
          <w:rFonts w:ascii="HGSｺﾞｼｯｸM" w:eastAsia="HGSｺﾞｼｯｸM" w:hAnsi="ＭＳ ゴシック"/>
          <w:color w:val="000000"/>
          <w:sz w:val="22"/>
          <w:szCs w:val="22"/>
          <w:u w:val="dash"/>
        </w:rPr>
      </w:pPr>
      <w:r w:rsidRPr="00B00721">
        <w:rPr>
          <w:rFonts w:ascii="HGSｺﾞｼｯｸM" w:eastAsia="HGSｺﾞｼｯｸM" w:hAnsi="ＭＳ ゴシック" w:hint="eastAsia"/>
          <w:color w:val="000000"/>
          <w:sz w:val="22"/>
          <w:szCs w:val="22"/>
          <w:u w:val="dash"/>
        </w:rPr>
        <w:t>２　前項の規定にかかわらず、</w:t>
      </w:r>
      <w:r w:rsidRPr="00B00721">
        <w:rPr>
          <w:rFonts w:ascii="HGSｺﾞｼｯｸM" w:eastAsia="HGSｺﾞｼｯｸM" w:hAnsi="ＭＳ Ｐゴシック" w:cs="ＭＳ Ｐゴシック" w:hint="eastAsia"/>
          <w:kern w:val="0"/>
          <w:sz w:val="22"/>
          <w:szCs w:val="22"/>
          <w:u w:val="dash"/>
        </w:rPr>
        <w:t>理事（当該事項について議決に加わることができるものに限る。）の全員が書面又は電磁的記録により同意の意思表示をしたとき（監事が当該提案について異議を述べたときを除く。）は、</w:t>
      </w:r>
      <w:r w:rsidRPr="00B00721">
        <w:rPr>
          <w:rFonts w:ascii="HGSｺﾞｼｯｸM" w:eastAsia="HGSｺﾞｼｯｸM" w:hAnsi="ＭＳ ゴシック" w:hint="eastAsia"/>
          <w:color w:val="000000"/>
          <w:sz w:val="22"/>
          <w:szCs w:val="22"/>
          <w:u w:val="dash"/>
        </w:rPr>
        <w:t>理事会の決議があったものとみなす。</w:t>
      </w:r>
    </w:p>
    <w:p w:rsidR="00345EDD" w:rsidRPr="00345EDD" w:rsidRDefault="00345EDD" w:rsidP="00345EDD">
      <w:pPr>
        <w:ind w:leftChars="100" w:left="21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（備考）</w:t>
      </w:r>
    </w:p>
    <w:p w:rsidR="00345EDD" w:rsidRPr="00345EDD" w:rsidRDefault="00345EDD" w:rsidP="00345EDD">
      <w:pPr>
        <w:ind w:leftChars="100" w:left="210" w:firstLineChars="100" w:firstLine="2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第一項については、法第45条の14第4項に基づき、過半数に代えて、これを上回る割合を定款で定めることも可能である。</w:t>
      </w:r>
    </w:p>
    <w:p w:rsidR="00345EDD" w:rsidRPr="00B00721" w:rsidRDefault="00345EDD" w:rsidP="00345EDD">
      <w:pPr>
        <w:rPr>
          <w:rFonts w:ascii="HGSｺﾞｼｯｸM" w:eastAsia="HGSｺﾞｼｯｸM" w:hAnsi="ＭＳ ゴシック"/>
          <w:color w:val="000000"/>
          <w:sz w:val="22"/>
          <w:szCs w:val="22"/>
        </w:rPr>
      </w:pPr>
    </w:p>
    <w:p w:rsidR="00345EDD" w:rsidRPr="00B00721" w:rsidRDefault="00345EDD" w:rsidP="00345EDD">
      <w:pPr>
        <w:ind w:firstLineChars="100" w:firstLine="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（議事録）</w:t>
      </w:r>
    </w:p>
    <w:p w:rsidR="00345EDD" w:rsidRPr="00B00721" w:rsidRDefault="00345EDD" w:rsidP="00345EDD">
      <w:pPr>
        <w:ind w:left="220" w:hangingChars="100" w:hanging="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第二七条　理事会の議事については、法令で定めるところにより、議事録を作成する。</w:t>
      </w:r>
    </w:p>
    <w:p w:rsidR="00345EDD" w:rsidRPr="00B00721" w:rsidRDefault="00345EDD" w:rsidP="00345EDD">
      <w:pPr>
        <w:ind w:left="220" w:hangingChars="100" w:hanging="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２　出席した理事及び監事は、前項の議事録に記名押印する。</w:t>
      </w:r>
    </w:p>
    <w:p w:rsidR="00345EDD" w:rsidRPr="00345EDD" w:rsidRDefault="00345EDD" w:rsidP="00345EDD">
      <w:pPr>
        <w:ind w:leftChars="100" w:left="21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（備考一）</w:t>
      </w:r>
    </w:p>
    <w:p w:rsidR="00345EDD" w:rsidRPr="00345EDD" w:rsidRDefault="00345EDD" w:rsidP="00345EDD">
      <w:pPr>
        <w:ind w:leftChars="100" w:left="21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 xml:space="preserve">　記名押印ではなく署名とすることも可能。</w:t>
      </w:r>
    </w:p>
    <w:p w:rsidR="00345EDD" w:rsidRPr="00345EDD" w:rsidRDefault="00345EDD" w:rsidP="00345EDD">
      <w:pPr>
        <w:ind w:leftChars="100" w:left="21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（備考二）</w:t>
      </w:r>
    </w:p>
    <w:p w:rsidR="00345EDD" w:rsidRPr="00345EDD" w:rsidRDefault="00345EDD" w:rsidP="00345EDD">
      <w:pPr>
        <w:ind w:leftChars="100" w:left="210" w:firstLineChars="100" w:firstLine="2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定款で、署名し、又は記名押印する者を、当該理事会に出席した理事長及び監事とすることもできる（法第45条の14第6項）。</w:t>
      </w:r>
    </w:p>
    <w:p w:rsidR="00345EDD" w:rsidRPr="00B00721" w:rsidRDefault="00345EDD" w:rsidP="00345EDD">
      <w:pPr>
        <w:rPr>
          <w:rFonts w:ascii="HGSｺﾞｼｯｸM" w:eastAsia="HGSｺﾞｼｯｸM" w:hAnsi="ＭＳ 明朝"/>
          <w:color w:val="000000"/>
          <w:sz w:val="22"/>
          <w:szCs w:val="22"/>
        </w:rPr>
      </w:pPr>
    </w:p>
    <w:p w:rsidR="00345EDD" w:rsidRPr="00B00721" w:rsidRDefault="00345EDD" w:rsidP="00345EDD">
      <w:pPr>
        <w:ind w:firstLineChars="300" w:firstLine="660"/>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u w:val="single"/>
        </w:rPr>
        <w:t>第六章　資産及び会計</w:t>
      </w:r>
    </w:p>
    <w:p w:rsidR="00345EDD" w:rsidRPr="00B00721" w:rsidRDefault="00345EDD" w:rsidP="00345EDD">
      <w:pPr>
        <w:rPr>
          <w:rFonts w:ascii="HGSｺﾞｼｯｸM" w:eastAsia="HGSｺﾞｼｯｸM" w:hAnsi="ＭＳ 明朝"/>
          <w:color w:val="000000"/>
          <w:sz w:val="22"/>
          <w:szCs w:val="22"/>
        </w:rPr>
      </w:pPr>
    </w:p>
    <w:p w:rsidR="00345EDD" w:rsidRPr="00B00721" w:rsidRDefault="00345EDD" w:rsidP="00345EDD">
      <w:pPr>
        <w:ind w:firstLineChars="100" w:firstLine="220"/>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u w:val="single"/>
        </w:rPr>
        <w:t>（資産の区分）</w:t>
      </w:r>
    </w:p>
    <w:p w:rsidR="00345EDD" w:rsidRPr="00B00721" w:rsidRDefault="00345EDD" w:rsidP="00345EDD">
      <w:pPr>
        <w:ind w:left="220" w:hangingChars="100" w:hanging="220"/>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u w:val="single"/>
        </w:rPr>
        <w:t>第二八条　この法人の資産は、これを分けて基本財産とその他財産の二種とする。</w:t>
      </w:r>
    </w:p>
    <w:p w:rsidR="00345EDD" w:rsidRPr="00B00721" w:rsidRDefault="00345EDD" w:rsidP="00345EDD">
      <w:pPr>
        <w:ind w:left="220" w:hangingChars="100" w:hanging="220"/>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u w:val="single"/>
        </w:rPr>
        <w:t>２　基本財産は、次の各号に掲げる財産をもって構成する。</w:t>
      </w:r>
    </w:p>
    <w:p w:rsidR="00345EDD" w:rsidRPr="00B00721" w:rsidRDefault="00345EDD" w:rsidP="00345EDD">
      <w:pPr>
        <w:ind w:leftChars="100" w:left="430" w:hangingChars="100" w:hanging="220"/>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u w:val="single"/>
        </w:rPr>
        <w:t>（１）〇〇県〇〇市〇丁目〇〇番所在の木造瓦葺平家建〇〇保育園園舎　一棟（　　　平方メートル）</w:t>
      </w:r>
    </w:p>
    <w:p w:rsidR="00345EDD" w:rsidRPr="00B00721" w:rsidRDefault="00345EDD" w:rsidP="00345EDD">
      <w:pPr>
        <w:ind w:leftChars="100" w:left="430" w:hangingChars="100" w:hanging="220"/>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u w:val="single"/>
        </w:rPr>
        <w:t>（２）〇〇県〇〇市〇丁目〇〇番所在の〇〇保育園　敷地（平方　　　メートル）</w:t>
      </w:r>
    </w:p>
    <w:p w:rsidR="00345EDD" w:rsidRPr="00B00721" w:rsidRDefault="00345EDD" w:rsidP="00345EDD">
      <w:pPr>
        <w:ind w:left="220" w:hangingChars="100" w:hanging="220"/>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u w:val="single"/>
        </w:rPr>
        <w:t>３　その他財産は、基本財産以外の財産とする。</w:t>
      </w:r>
    </w:p>
    <w:p w:rsidR="00345EDD" w:rsidRPr="00B00721" w:rsidRDefault="00345EDD" w:rsidP="00345EDD">
      <w:pPr>
        <w:ind w:left="220" w:hangingChars="100" w:hanging="220"/>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u w:val="single"/>
        </w:rPr>
        <w:t>４　基本財産に指定されて寄附された金品は、速やかに第二項に掲げるため、必要な手続をとらなければならない。</w:t>
      </w:r>
    </w:p>
    <w:p w:rsidR="00345EDD" w:rsidRPr="00345EDD" w:rsidRDefault="00345EDD" w:rsidP="00345EDD">
      <w:pPr>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 xml:space="preserve">　（備考）</w:t>
      </w:r>
    </w:p>
    <w:p w:rsidR="00345EDD" w:rsidRPr="00345EDD" w:rsidRDefault="00345EDD" w:rsidP="00345EDD">
      <w:pPr>
        <w:ind w:leftChars="100" w:left="210" w:firstLineChars="100" w:firstLine="200"/>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公益及び収益を目的とする事業を行う場合には、次のように記載すること。</w:t>
      </w:r>
    </w:p>
    <w:p w:rsidR="00345EDD" w:rsidRPr="00345EDD" w:rsidRDefault="00345EDD" w:rsidP="00345EDD">
      <w:pPr>
        <w:ind w:firstLineChars="200" w:firstLine="400"/>
        <w:rPr>
          <w:rFonts w:ascii="HGSｺﾞｼｯｸM" w:eastAsia="HGSｺﾞｼｯｸM" w:hAnsi="ＭＳ 明朝"/>
          <w:color w:val="000000"/>
          <w:sz w:val="20"/>
          <w:szCs w:val="18"/>
          <w:u w:val="dash"/>
        </w:rPr>
      </w:pPr>
      <w:r w:rsidRPr="00345EDD">
        <w:rPr>
          <w:rFonts w:ascii="HGSｺﾞｼｯｸM" w:eastAsia="HGSｺﾞｼｯｸM" w:hAnsi="ＭＳ 明朝" w:hint="eastAsia"/>
          <w:color w:val="000000"/>
          <w:sz w:val="20"/>
          <w:szCs w:val="18"/>
          <w:u w:val="dash"/>
        </w:rPr>
        <w:t>（資産の区分）</w:t>
      </w:r>
    </w:p>
    <w:p w:rsidR="00345EDD" w:rsidRPr="00345EDD" w:rsidRDefault="00345EDD" w:rsidP="00345EDD">
      <w:pPr>
        <w:ind w:leftChars="100" w:left="410" w:hangingChars="100" w:hanging="200"/>
        <w:rPr>
          <w:rFonts w:ascii="HGSｺﾞｼｯｸM" w:eastAsia="HGSｺﾞｼｯｸM" w:hAnsi="ＭＳ 明朝"/>
          <w:color w:val="000000"/>
          <w:sz w:val="20"/>
          <w:szCs w:val="18"/>
          <w:u w:val="dash"/>
        </w:rPr>
      </w:pPr>
      <w:r w:rsidRPr="00345EDD">
        <w:rPr>
          <w:rFonts w:ascii="HGSｺﾞｼｯｸM" w:eastAsia="HGSｺﾞｼｯｸM" w:hAnsi="ＭＳ 明朝" w:hint="eastAsia"/>
          <w:color w:val="000000"/>
          <w:sz w:val="20"/>
          <w:szCs w:val="18"/>
          <w:u w:val="dash"/>
        </w:rPr>
        <w:t>第二八条　この法人の資産は、これを分けて基本財産、その他財産、公益事業用財産及び収益</w:t>
      </w:r>
      <w:r w:rsidRPr="00345EDD">
        <w:rPr>
          <w:rFonts w:ascii="HGSｺﾞｼｯｸM" w:eastAsia="HGSｺﾞｼｯｸM" w:hAnsi="ＭＳ 明朝" w:hint="eastAsia"/>
          <w:color w:val="000000"/>
          <w:sz w:val="20"/>
          <w:szCs w:val="18"/>
          <w:u w:val="dash"/>
        </w:rPr>
        <w:lastRenderedPageBreak/>
        <w:t>事業用財産（公益事業又は収益事業のいずれか一方を行う場合は、当該事業用財産のみを記載）の四種（公益事業又は収益事業のいずれか一方を行う場合は、三種）とする。</w:t>
      </w:r>
    </w:p>
    <w:p w:rsidR="00345EDD" w:rsidRPr="00345EDD" w:rsidRDefault="00345EDD" w:rsidP="00345EDD">
      <w:pPr>
        <w:ind w:leftChars="100" w:left="410" w:hangingChars="100" w:hanging="200"/>
        <w:rPr>
          <w:rFonts w:ascii="HGSｺﾞｼｯｸM" w:eastAsia="HGSｺﾞｼｯｸM" w:hAnsi="ＭＳ 明朝"/>
          <w:color w:val="000000"/>
          <w:sz w:val="20"/>
          <w:szCs w:val="18"/>
          <w:u w:val="dash"/>
        </w:rPr>
      </w:pPr>
      <w:r w:rsidRPr="00345EDD">
        <w:rPr>
          <w:rFonts w:ascii="HGSｺﾞｼｯｸM" w:eastAsia="HGSｺﾞｼｯｸM" w:hAnsi="ＭＳ 明朝" w:hint="eastAsia"/>
          <w:color w:val="000000"/>
          <w:sz w:val="20"/>
          <w:szCs w:val="18"/>
          <w:u w:val="dash"/>
        </w:rPr>
        <w:t>２　本文第二項に同じ。</w:t>
      </w:r>
    </w:p>
    <w:p w:rsidR="00345EDD" w:rsidRPr="00345EDD" w:rsidRDefault="00345EDD" w:rsidP="00345EDD">
      <w:pPr>
        <w:ind w:leftChars="100" w:left="410" w:hangingChars="100" w:hanging="200"/>
        <w:rPr>
          <w:rFonts w:ascii="HGSｺﾞｼｯｸM" w:eastAsia="HGSｺﾞｼｯｸM" w:hAnsi="ＭＳ 明朝"/>
          <w:color w:val="000000"/>
          <w:sz w:val="20"/>
          <w:szCs w:val="18"/>
          <w:u w:val="dash"/>
        </w:rPr>
      </w:pPr>
      <w:r w:rsidRPr="00345EDD">
        <w:rPr>
          <w:rFonts w:ascii="HGSｺﾞｼｯｸM" w:eastAsia="HGSｺﾞｼｯｸM" w:hAnsi="ＭＳ 明朝" w:hint="eastAsia"/>
          <w:color w:val="000000"/>
          <w:sz w:val="20"/>
          <w:szCs w:val="18"/>
          <w:u w:val="dash"/>
        </w:rPr>
        <w:t>３　その他財産は、基本財産、公益事業用財産及び収益事業用財産（公益事業又は収益事業のいずれか一方を行う場合は、当該事業用財産のみを記載）以外の財産とする。</w:t>
      </w:r>
    </w:p>
    <w:p w:rsidR="00345EDD" w:rsidRPr="00345EDD" w:rsidRDefault="00345EDD" w:rsidP="00345EDD">
      <w:pPr>
        <w:ind w:leftChars="100" w:left="410" w:hangingChars="100" w:hanging="200"/>
        <w:rPr>
          <w:rFonts w:ascii="HGSｺﾞｼｯｸM" w:eastAsia="HGSｺﾞｼｯｸM" w:hAnsi="ＭＳ 明朝"/>
          <w:color w:val="000000"/>
          <w:sz w:val="20"/>
          <w:szCs w:val="18"/>
          <w:u w:val="dash"/>
        </w:rPr>
      </w:pPr>
      <w:r w:rsidRPr="00345EDD">
        <w:rPr>
          <w:rFonts w:ascii="HGSｺﾞｼｯｸM" w:eastAsia="HGSｺﾞｼｯｸM" w:hAnsi="ＭＳ 明朝" w:hint="eastAsia"/>
          <w:color w:val="000000"/>
          <w:sz w:val="20"/>
          <w:szCs w:val="18"/>
          <w:u w:val="dash"/>
        </w:rPr>
        <w:t>４　公益事業用財産及び収益事業用財産（公益事業又は収益事業のいずれか一方を行う場合は、当該事業用財産のみを記載）は、第〇条に掲げる公益を目的とする事業及び第〇条に掲げる収益を目的とする事業（公益を目的とする事業又は収益を目的とする事業のいずれか一方を行う場合は、当該事業のみを記載）の用に供する財産とする。</w:t>
      </w:r>
    </w:p>
    <w:p w:rsidR="00345EDD" w:rsidRPr="00345EDD" w:rsidRDefault="00345EDD" w:rsidP="00345EDD">
      <w:pPr>
        <w:ind w:leftChars="100" w:left="410" w:hangingChars="100" w:hanging="200"/>
        <w:rPr>
          <w:rFonts w:ascii="HGSｺﾞｼｯｸM" w:eastAsia="HGSｺﾞｼｯｸM" w:hAnsi="ＭＳ 明朝"/>
          <w:color w:val="000000"/>
          <w:sz w:val="20"/>
          <w:szCs w:val="18"/>
          <w:u w:val="dash"/>
        </w:rPr>
      </w:pPr>
      <w:r w:rsidRPr="00345EDD">
        <w:rPr>
          <w:rFonts w:ascii="HGSｺﾞｼｯｸM" w:eastAsia="HGSｺﾞｼｯｸM" w:hAnsi="ＭＳ 明朝" w:hint="eastAsia"/>
          <w:color w:val="000000"/>
          <w:sz w:val="20"/>
          <w:szCs w:val="18"/>
          <w:u w:val="dash"/>
        </w:rPr>
        <w:t>５　本文第四項に同じ。</w:t>
      </w:r>
    </w:p>
    <w:p w:rsidR="00345EDD" w:rsidRPr="00B00721" w:rsidRDefault="00345EDD" w:rsidP="00345EDD">
      <w:pPr>
        <w:rPr>
          <w:rFonts w:ascii="HGSｺﾞｼｯｸM" w:eastAsia="HGSｺﾞｼｯｸM" w:hAnsi="ＭＳ 明朝"/>
          <w:color w:val="000000"/>
          <w:sz w:val="22"/>
          <w:szCs w:val="22"/>
        </w:rPr>
      </w:pPr>
    </w:p>
    <w:p w:rsidR="00345EDD" w:rsidRPr="00B00721" w:rsidRDefault="00345EDD" w:rsidP="00345EDD">
      <w:pPr>
        <w:ind w:firstLineChars="100" w:firstLine="220"/>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u w:val="single"/>
        </w:rPr>
        <w:t>（基本財産の処分）</w:t>
      </w:r>
    </w:p>
    <w:p w:rsidR="00345EDD" w:rsidRPr="00B00721" w:rsidRDefault="00345EDD" w:rsidP="00345EDD">
      <w:pPr>
        <w:ind w:left="220" w:hangingChars="100" w:hanging="220"/>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u w:val="single"/>
        </w:rPr>
        <w:t>第二九条　基本財産を処分し、又は担保に供しようとするときは、理事会及び評議員会の承認を得て、〔所轄庁〕の承認を得なければならない。ただし、次の各号に掲げる場合には、〔所轄庁〕の承認は必要としない。</w:t>
      </w:r>
    </w:p>
    <w:p w:rsidR="00345EDD" w:rsidRPr="00B00721" w:rsidRDefault="00345EDD" w:rsidP="00345EDD">
      <w:pPr>
        <w:ind w:leftChars="100" w:left="430" w:hangingChars="100" w:hanging="220"/>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u w:val="single"/>
        </w:rPr>
        <w:t>一　独立行政法人福祉医療機構に対して基本財産を担保に供する場合</w:t>
      </w:r>
    </w:p>
    <w:p w:rsidR="00345EDD" w:rsidRDefault="00345EDD" w:rsidP="00345EDD">
      <w:pPr>
        <w:ind w:leftChars="100" w:left="430" w:hangingChars="100" w:hanging="220"/>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u w:val="single"/>
        </w:rPr>
        <w:t>二　独立行政法人福祉医療機構と協調融資（独立行政法人福祉医療機構の福祉貸付が行う施設整備のための資金に対する融資と併せて行う同一の財産を担保とする当該施設整備のための資金に対する融資をいう。以下同じ。）に関する契約を結んだ民間金融機関に対して基本財産を担保に供する場合（協調融資に係る担保に限る。）</w:t>
      </w:r>
    </w:p>
    <w:p w:rsidR="00A6160E" w:rsidRPr="00CC1914" w:rsidRDefault="00A6160E" w:rsidP="00A6160E">
      <w:pPr>
        <w:ind w:firstLineChars="100" w:firstLine="220"/>
        <w:rPr>
          <w:rFonts w:ascii="HGSｺﾞｼｯｸM" w:eastAsia="HGSｺﾞｼｯｸM" w:hAnsi="ＭＳ 明朝"/>
          <w:color w:val="000000"/>
          <w:sz w:val="22"/>
          <w:szCs w:val="22"/>
        </w:rPr>
      </w:pPr>
      <w:r w:rsidRPr="00CC1914">
        <w:rPr>
          <w:rFonts w:ascii="HGSｺﾞｼｯｸM" w:eastAsia="HGSｺﾞｼｯｸM" w:hAnsi="ＭＳ 明朝" w:hint="eastAsia"/>
          <w:color w:val="000000"/>
          <w:sz w:val="22"/>
          <w:szCs w:val="22"/>
        </w:rPr>
        <w:t>三　社会福祉施設整備のための資金に対する融資を行う確実な民間金融機関に対し</w:t>
      </w:r>
    </w:p>
    <w:p w:rsidR="00A6160E" w:rsidRPr="00CC1914" w:rsidRDefault="00A6160E" w:rsidP="00A6160E">
      <w:pPr>
        <w:ind w:firstLineChars="200" w:firstLine="440"/>
        <w:rPr>
          <w:rFonts w:ascii="HGSｺﾞｼｯｸM" w:eastAsia="HGSｺﾞｼｯｸM" w:hAnsi="ＭＳ 明朝"/>
          <w:color w:val="000000"/>
          <w:sz w:val="22"/>
          <w:szCs w:val="22"/>
        </w:rPr>
      </w:pPr>
      <w:r w:rsidRPr="00CC1914">
        <w:rPr>
          <w:rFonts w:ascii="HGSｺﾞｼｯｸM" w:eastAsia="HGSｺﾞｼｯｸM" w:hAnsi="ＭＳ 明朝" w:hint="eastAsia"/>
          <w:color w:val="000000"/>
          <w:sz w:val="22"/>
          <w:szCs w:val="22"/>
        </w:rPr>
        <w:t>て基本財産を担保に供する場合で、当該事業計画が適切であるとの関係行政庁によ</w:t>
      </w:r>
    </w:p>
    <w:p w:rsidR="00A6160E" w:rsidRPr="00CC1914" w:rsidRDefault="00A6160E" w:rsidP="00A6160E">
      <w:pPr>
        <w:ind w:firstLineChars="200" w:firstLine="440"/>
        <w:rPr>
          <w:rFonts w:ascii="HGSｺﾞｼｯｸM" w:eastAsia="HGSｺﾞｼｯｸM" w:hAnsi="ＭＳ 明朝"/>
          <w:color w:val="000000"/>
          <w:sz w:val="22"/>
          <w:szCs w:val="22"/>
        </w:rPr>
      </w:pPr>
      <w:r w:rsidRPr="00CC1914">
        <w:rPr>
          <w:rFonts w:ascii="HGSｺﾞｼｯｸM" w:eastAsia="HGSｺﾞｼｯｸM" w:hAnsi="ＭＳ 明朝" w:hint="eastAsia"/>
          <w:color w:val="000000"/>
          <w:sz w:val="22"/>
          <w:szCs w:val="22"/>
        </w:rPr>
        <w:t>る意見書を所轄庁に届け出た場合。なお、当該貸付に係る償還が滞った場合には、</w:t>
      </w:r>
    </w:p>
    <w:p w:rsidR="00A6160E" w:rsidRPr="00CC1914" w:rsidRDefault="00A6160E" w:rsidP="00A6160E">
      <w:pPr>
        <w:ind w:firstLineChars="200" w:firstLine="440"/>
        <w:rPr>
          <w:rFonts w:ascii="HGSｺﾞｼｯｸM" w:eastAsia="HGSｺﾞｼｯｸM" w:hAnsi="ＭＳ 明朝"/>
          <w:color w:val="000000"/>
          <w:sz w:val="22"/>
          <w:szCs w:val="22"/>
        </w:rPr>
      </w:pPr>
      <w:r w:rsidRPr="00CC1914">
        <w:rPr>
          <w:rFonts w:ascii="HGSｺﾞｼｯｸM" w:eastAsia="HGSｺﾞｼｯｸM" w:hAnsi="ＭＳ 明朝" w:hint="eastAsia"/>
          <w:color w:val="000000"/>
          <w:sz w:val="22"/>
          <w:szCs w:val="22"/>
        </w:rPr>
        <w:t>遅滞なく所轄庁に届け出るものとする。</w:t>
      </w:r>
    </w:p>
    <w:p w:rsidR="00345EDD" w:rsidRPr="00B00721" w:rsidRDefault="00345EDD" w:rsidP="00345EDD">
      <w:pPr>
        <w:rPr>
          <w:rFonts w:ascii="HGSｺﾞｼｯｸM" w:eastAsia="HGSｺﾞｼｯｸM" w:hAnsi="ＭＳ 明朝"/>
          <w:color w:val="000000"/>
          <w:sz w:val="22"/>
          <w:szCs w:val="22"/>
        </w:rPr>
      </w:pPr>
    </w:p>
    <w:p w:rsidR="00345EDD" w:rsidRPr="00B00721" w:rsidRDefault="00345EDD" w:rsidP="00345EDD">
      <w:pPr>
        <w:ind w:firstLineChars="100" w:firstLine="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（資産の管理）</w:t>
      </w:r>
    </w:p>
    <w:p w:rsidR="00345EDD" w:rsidRPr="00B00721" w:rsidRDefault="00345EDD" w:rsidP="00345EDD">
      <w:pPr>
        <w:ind w:left="220" w:hangingChars="100" w:hanging="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第三〇条　この法人の資産は、理事会の定める方法により、理事長が管理する。</w:t>
      </w:r>
    </w:p>
    <w:p w:rsidR="00345EDD" w:rsidRPr="00B00721" w:rsidRDefault="00345EDD" w:rsidP="00345EDD">
      <w:pPr>
        <w:ind w:left="220" w:hangingChars="100" w:hanging="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２　資産のうち現金は、確実な金融機関に預け入れ、確実な信託会社に信託し、又は確実な有価証券に換えて、保管する。</w:t>
      </w:r>
    </w:p>
    <w:p w:rsidR="00345EDD" w:rsidRPr="00345EDD" w:rsidRDefault="00345EDD" w:rsidP="00345EDD">
      <w:pPr>
        <w:ind w:firstLineChars="100" w:firstLine="200"/>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（備考）</w:t>
      </w:r>
    </w:p>
    <w:p w:rsidR="00345EDD" w:rsidRPr="00345EDD" w:rsidRDefault="00345EDD" w:rsidP="00345EDD">
      <w:pPr>
        <w:ind w:leftChars="100" w:left="210" w:firstLineChars="100" w:firstLine="200"/>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基本財産以外の資産において、株式投資又は株式を含む投資信託等による管理運用を行う場合には、第二項の次に次の一項を加える。</w:t>
      </w:r>
    </w:p>
    <w:p w:rsidR="00345EDD" w:rsidRPr="00376E26" w:rsidRDefault="00345EDD" w:rsidP="00376E26">
      <w:pPr>
        <w:ind w:left="220" w:hangingChars="100" w:hanging="220"/>
        <w:rPr>
          <w:rFonts w:ascii="HGSｺﾞｼｯｸM" w:eastAsia="HGSｺﾞｼｯｸM" w:hAnsi="ＭＳ ゴシック"/>
          <w:color w:val="000000"/>
          <w:sz w:val="22"/>
          <w:szCs w:val="22"/>
        </w:rPr>
      </w:pPr>
      <w:r w:rsidRPr="00376E26">
        <w:rPr>
          <w:rFonts w:ascii="HGSｺﾞｼｯｸM" w:eastAsia="HGSｺﾞｼｯｸM" w:hAnsi="ＭＳ ゴシック" w:hint="eastAsia"/>
          <w:color w:val="000000"/>
          <w:sz w:val="22"/>
          <w:szCs w:val="22"/>
        </w:rPr>
        <w:t>３　前項の規定にかかわらず、基本財産以外の資産の現金の場合については、理事会の議決を経て、株式に換えて保管することができる。</w:t>
      </w:r>
    </w:p>
    <w:p w:rsidR="00345EDD" w:rsidRPr="00B00721" w:rsidRDefault="00345EDD" w:rsidP="00345EDD">
      <w:pPr>
        <w:rPr>
          <w:rFonts w:ascii="HGSｺﾞｼｯｸM" w:eastAsia="HGSｺﾞｼｯｸM" w:hAnsi="ＭＳ 明朝"/>
          <w:color w:val="000000"/>
          <w:sz w:val="22"/>
          <w:szCs w:val="22"/>
        </w:rPr>
      </w:pPr>
    </w:p>
    <w:p w:rsidR="00345EDD" w:rsidRPr="00B00721" w:rsidRDefault="00345EDD" w:rsidP="00345EDD">
      <w:pPr>
        <w:ind w:firstLineChars="100" w:firstLine="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（事業計画及び収支予算）</w:t>
      </w:r>
    </w:p>
    <w:p w:rsidR="00345EDD" w:rsidRPr="00B00721" w:rsidRDefault="00345EDD" w:rsidP="00345EDD">
      <w:pPr>
        <w:ind w:left="220" w:hangingChars="100" w:hanging="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第三一条　この法人の事業計画書及び収支予算書</w:t>
      </w:r>
      <w:r w:rsidRPr="00B00721">
        <w:rPr>
          <w:rFonts w:ascii="HGSｺﾞｼｯｸM" w:eastAsia="HGSｺﾞｼｯｸM" w:hAnsi="ＭＳ ゴシック" w:hint="eastAsia"/>
          <w:sz w:val="22"/>
          <w:szCs w:val="22"/>
        </w:rPr>
        <w:t>に</w:t>
      </w:r>
      <w:r w:rsidRPr="00B00721">
        <w:rPr>
          <w:rFonts w:ascii="HGSｺﾞｼｯｸM" w:eastAsia="HGSｺﾞｼｯｸM" w:hAnsi="ＭＳ ゴシック" w:hint="eastAsia"/>
          <w:color w:val="000000"/>
          <w:sz w:val="22"/>
          <w:szCs w:val="22"/>
        </w:rPr>
        <w:t>ついては、毎会計年度開始の日の前日までに、理事長が作成し、＜例1：理事会の承認、例2：理事会の決議を経て、評議員会の承認＞を受けなければならない。これを変更する場合も、同様とする。</w:t>
      </w:r>
    </w:p>
    <w:p w:rsidR="00345EDD" w:rsidRPr="00B00721" w:rsidRDefault="00345EDD" w:rsidP="00345EDD">
      <w:pPr>
        <w:ind w:left="220" w:hangingChars="100" w:hanging="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２　前項の書類については、主たる事務所（及び従たる事務所）に、当該会計年度が終了するまでの間備え置き、一般の閲覧に供するものとする。</w:t>
      </w:r>
    </w:p>
    <w:p w:rsidR="00345EDD" w:rsidRPr="00B00721" w:rsidRDefault="00345EDD" w:rsidP="00345EDD">
      <w:pPr>
        <w:rPr>
          <w:rFonts w:ascii="HGSｺﾞｼｯｸM" w:eastAsia="HGSｺﾞｼｯｸM" w:hAnsi="ＭＳ 明朝"/>
          <w:color w:val="000000"/>
          <w:sz w:val="22"/>
          <w:szCs w:val="22"/>
        </w:rPr>
      </w:pPr>
    </w:p>
    <w:p w:rsidR="00345EDD" w:rsidRPr="00B00721" w:rsidRDefault="00345EDD" w:rsidP="00345EDD">
      <w:pPr>
        <w:ind w:firstLineChars="100" w:firstLine="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（事業報告及び決算）</w:t>
      </w:r>
    </w:p>
    <w:p w:rsidR="00345EDD" w:rsidRPr="00B00721" w:rsidRDefault="00345EDD" w:rsidP="00345EDD">
      <w:pPr>
        <w:ind w:left="220" w:hangingChars="100" w:hanging="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第三二条　この法人の事業報告及び決算については、毎会計年度終了後、理事長が次の書類を作成し、監事の監査を受けた上で、理事会の承認を受けなければならない。</w:t>
      </w:r>
    </w:p>
    <w:p w:rsidR="00345EDD" w:rsidRPr="00B00721" w:rsidRDefault="00345EDD" w:rsidP="00345EDD">
      <w:pPr>
        <w:ind w:firstLineChars="114" w:firstLine="251"/>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(1)　事業報告</w:t>
      </w:r>
    </w:p>
    <w:p w:rsidR="00345EDD" w:rsidRPr="00B00721" w:rsidRDefault="00345EDD" w:rsidP="00345EDD">
      <w:pPr>
        <w:ind w:firstLineChars="114" w:firstLine="251"/>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(2)　事業報告の附属明細書</w:t>
      </w:r>
    </w:p>
    <w:p w:rsidR="00345EDD" w:rsidRPr="00B00721" w:rsidRDefault="00345EDD" w:rsidP="00345EDD">
      <w:pPr>
        <w:ind w:firstLineChars="114" w:firstLine="251"/>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lastRenderedPageBreak/>
        <w:t>(3)　貸借対照表</w:t>
      </w:r>
    </w:p>
    <w:p w:rsidR="00345EDD" w:rsidRPr="00B00721" w:rsidRDefault="00345EDD" w:rsidP="00345EDD">
      <w:pPr>
        <w:ind w:firstLineChars="114" w:firstLine="251"/>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(4)　収支計算書（資金収支計算書及び事業活動計算書）</w:t>
      </w:r>
    </w:p>
    <w:p w:rsidR="00345EDD" w:rsidRPr="00B00721" w:rsidRDefault="00345EDD" w:rsidP="00201D31">
      <w:pPr>
        <w:ind w:leftChars="114" w:left="569" w:hangingChars="150" w:hanging="33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(5)　貸借対照表及び収支計算書（資金収支計算書及び事業活動計算書）の附属明細書</w:t>
      </w:r>
    </w:p>
    <w:p w:rsidR="00345EDD" w:rsidRPr="00B00721" w:rsidRDefault="00345EDD" w:rsidP="00345EDD">
      <w:pPr>
        <w:ind w:firstLineChars="114" w:firstLine="251"/>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(6)　財産目録</w:t>
      </w:r>
    </w:p>
    <w:p w:rsidR="00345EDD" w:rsidRPr="00B00721" w:rsidRDefault="00345EDD" w:rsidP="00345EDD">
      <w:pPr>
        <w:ind w:leftChars="-1" w:left="251" w:hangingChars="115" w:hanging="253"/>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２　前項の承認を受けた書類のうち、第1号、第3号、第4号及び第6号の書類については、定時評議員会に提出し、第1号の書類についてはその内容を報告し、その他の書類については、承認を受けなければならない。</w:t>
      </w:r>
    </w:p>
    <w:p w:rsidR="00345EDD" w:rsidRPr="00B00721" w:rsidRDefault="00345EDD" w:rsidP="00345EDD">
      <w:pPr>
        <w:ind w:leftChars="-1" w:left="251" w:hangingChars="115" w:hanging="253"/>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３　第1項の書類のほか、次の書類を主たる事務所に5年間（、また、従たる事務所に3年間）備え置き、一般の閲覧に供するとともに、定款を主たる事務所（及び従たる事務所に）に備え置き、一般の閲覧に供するものとする。</w:t>
      </w:r>
    </w:p>
    <w:p w:rsidR="00345EDD" w:rsidRPr="00B00721" w:rsidRDefault="00345EDD" w:rsidP="00345EDD">
      <w:pPr>
        <w:ind w:firstLineChars="114" w:firstLine="251"/>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(1)　監査報告</w:t>
      </w:r>
    </w:p>
    <w:p w:rsidR="00345EDD" w:rsidRPr="00B00721" w:rsidRDefault="00345EDD" w:rsidP="00345EDD">
      <w:pPr>
        <w:ind w:firstLineChars="114" w:firstLine="251"/>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(2)　理事及び監事並びに評議員の名簿</w:t>
      </w:r>
    </w:p>
    <w:p w:rsidR="00345EDD" w:rsidRPr="00B00721" w:rsidRDefault="00345EDD" w:rsidP="00345EDD">
      <w:pPr>
        <w:ind w:firstLineChars="114" w:firstLine="251"/>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(3)　理事及び監事並びに評議員の報酬等の支給の基準を記載した書類</w:t>
      </w:r>
    </w:p>
    <w:p w:rsidR="00345EDD" w:rsidRPr="00B00721" w:rsidRDefault="00345EDD" w:rsidP="00345EDD">
      <w:pPr>
        <w:ind w:firstLineChars="114" w:firstLine="251"/>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(4)　事業の概要等を記載した書類</w:t>
      </w:r>
    </w:p>
    <w:p w:rsidR="00345EDD" w:rsidRPr="00345EDD" w:rsidRDefault="00345EDD" w:rsidP="00345EDD">
      <w:pPr>
        <w:ind w:leftChars="100" w:left="410" w:hangingChars="100" w:hanging="200"/>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（備考）会計監査人を置いている場合の例</w:t>
      </w:r>
    </w:p>
    <w:p w:rsidR="00345EDD" w:rsidRPr="00345EDD" w:rsidRDefault="00345EDD" w:rsidP="00345EDD">
      <w:pPr>
        <w:ind w:leftChars="100" w:left="410" w:hangingChars="100" w:hanging="200"/>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第三二条　この法人の事業報告及び決算については、毎会計年度終了後、理事長が次の書類を作成し、監事の監査を受け、かつ、第3号から第6号までの書類について会計監査人の監査を受けた上で、理事会の承認を受けなければならない。</w:t>
      </w:r>
    </w:p>
    <w:p w:rsidR="00345EDD" w:rsidRPr="00345EDD" w:rsidRDefault="00345EDD" w:rsidP="00345EDD">
      <w:pPr>
        <w:ind w:firstLineChars="195" w:firstLine="390"/>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(1)　事業報告</w:t>
      </w:r>
    </w:p>
    <w:p w:rsidR="00345EDD" w:rsidRPr="00345EDD" w:rsidRDefault="00345EDD" w:rsidP="00345EDD">
      <w:pPr>
        <w:ind w:firstLineChars="195" w:firstLine="390"/>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(2)　事業報告の附属明細書</w:t>
      </w:r>
    </w:p>
    <w:p w:rsidR="00345EDD" w:rsidRPr="00345EDD" w:rsidRDefault="00345EDD" w:rsidP="00345EDD">
      <w:pPr>
        <w:ind w:firstLineChars="195" w:firstLine="390"/>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(3)　貸借対照表</w:t>
      </w:r>
    </w:p>
    <w:p w:rsidR="00345EDD" w:rsidRPr="00345EDD" w:rsidRDefault="00345EDD" w:rsidP="00345EDD">
      <w:pPr>
        <w:ind w:firstLineChars="195" w:firstLine="390"/>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(4)　収支計算書（資金収支計算書及び事業活動計算書）</w:t>
      </w:r>
    </w:p>
    <w:p w:rsidR="00345EDD" w:rsidRPr="00345EDD" w:rsidRDefault="00345EDD" w:rsidP="00345EDD">
      <w:pPr>
        <w:ind w:firstLineChars="195" w:firstLine="390"/>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(5)　貸借対照表及び収支計算書（資金収支計算書及び事業活動計算書）の附属明細書</w:t>
      </w:r>
    </w:p>
    <w:p w:rsidR="00345EDD" w:rsidRPr="00345EDD" w:rsidRDefault="00345EDD" w:rsidP="00345EDD">
      <w:pPr>
        <w:ind w:firstLineChars="195" w:firstLine="390"/>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(6)　財産目録</w:t>
      </w:r>
    </w:p>
    <w:p w:rsidR="00345EDD" w:rsidRPr="00345EDD" w:rsidRDefault="00345EDD" w:rsidP="00345EDD">
      <w:pPr>
        <w:ind w:leftChars="98" w:left="466" w:hangingChars="130" w:hanging="260"/>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２　前項の承認を受けた書類のうち、第1号、第3号、第4号及び第6号の書類については、定時評議員会に報告するものとする。ただし、社会福祉法施行規則第二条の三十九に定める要件に該当しない場合には、第1号の書類を除き、定時評議員会への報告に代えて、定時評議員会の承認を受けなければならない。</w:t>
      </w:r>
    </w:p>
    <w:p w:rsidR="00345EDD" w:rsidRPr="00345EDD" w:rsidRDefault="00345EDD" w:rsidP="00345EDD">
      <w:pPr>
        <w:ind w:leftChars="98" w:left="466" w:hangingChars="130" w:hanging="260"/>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３　第1項の書類のほか、次の書類を主たる事務所に5年間（、また、従たる事務所に3年間）備え置き、一般の閲覧に供するとともに、定款を主たる事務所（及び従たる事務所）に備え置き、一般の閲覧に供するものとする。</w:t>
      </w:r>
    </w:p>
    <w:p w:rsidR="00345EDD" w:rsidRPr="00345EDD" w:rsidRDefault="00345EDD" w:rsidP="00345EDD">
      <w:pPr>
        <w:ind w:firstLineChars="260" w:firstLine="520"/>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(1)　監査報告</w:t>
      </w:r>
    </w:p>
    <w:p w:rsidR="00345EDD" w:rsidRPr="00345EDD" w:rsidRDefault="00345EDD" w:rsidP="00345EDD">
      <w:pPr>
        <w:ind w:firstLineChars="260" w:firstLine="520"/>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(2)　会計監査報告</w:t>
      </w:r>
    </w:p>
    <w:p w:rsidR="00345EDD" w:rsidRPr="00345EDD" w:rsidRDefault="00345EDD" w:rsidP="00345EDD">
      <w:pPr>
        <w:ind w:firstLineChars="260" w:firstLine="520"/>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(3)　理事及び監事並びに評議員の名簿</w:t>
      </w:r>
    </w:p>
    <w:p w:rsidR="00345EDD" w:rsidRPr="00345EDD" w:rsidRDefault="00345EDD" w:rsidP="00345EDD">
      <w:pPr>
        <w:ind w:firstLineChars="260" w:firstLine="520"/>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(4)　理事及び監事並びに評議員の報酬等の支給の基準を記載した書類</w:t>
      </w:r>
    </w:p>
    <w:p w:rsidR="00345EDD" w:rsidRPr="00345EDD" w:rsidRDefault="00345EDD" w:rsidP="00345EDD">
      <w:pPr>
        <w:ind w:firstLineChars="260" w:firstLine="520"/>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(5)　事業の概要等を記載した書類</w:t>
      </w:r>
    </w:p>
    <w:p w:rsidR="00345EDD" w:rsidRPr="00B00721" w:rsidRDefault="00345EDD" w:rsidP="00345EDD">
      <w:pPr>
        <w:rPr>
          <w:rFonts w:ascii="HGSｺﾞｼｯｸM" w:eastAsia="HGSｺﾞｼｯｸM" w:hAnsi="ＭＳ 明朝"/>
          <w:color w:val="000000"/>
          <w:sz w:val="22"/>
          <w:szCs w:val="22"/>
        </w:rPr>
      </w:pPr>
    </w:p>
    <w:p w:rsidR="00345EDD" w:rsidRPr="00B00721" w:rsidRDefault="00345EDD" w:rsidP="00345EDD">
      <w:pPr>
        <w:ind w:firstLineChars="100" w:firstLine="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（会計年度）</w:t>
      </w:r>
    </w:p>
    <w:p w:rsidR="00345EDD" w:rsidRPr="00B00721" w:rsidRDefault="00345EDD" w:rsidP="00345EDD">
      <w:pPr>
        <w:ind w:left="220" w:hangingChars="100" w:hanging="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第三三条　この法人の会計年度は、毎年四月一日に始まり、翌年三月三一日をもって終わる。</w:t>
      </w:r>
    </w:p>
    <w:p w:rsidR="00201D31" w:rsidRPr="00B00721" w:rsidRDefault="00201D31" w:rsidP="00345EDD">
      <w:pPr>
        <w:rPr>
          <w:rFonts w:ascii="HGSｺﾞｼｯｸM" w:eastAsia="HGSｺﾞｼｯｸM" w:hAnsi="ＭＳ 明朝"/>
          <w:color w:val="000000"/>
          <w:sz w:val="22"/>
          <w:szCs w:val="22"/>
        </w:rPr>
      </w:pPr>
    </w:p>
    <w:p w:rsidR="00345EDD" w:rsidRPr="00B00721" w:rsidRDefault="00345EDD" w:rsidP="00345EDD">
      <w:pPr>
        <w:ind w:firstLineChars="100" w:firstLine="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（会計処理の基準）</w:t>
      </w:r>
    </w:p>
    <w:p w:rsidR="00345EDD" w:rsidRPr="00B00721" w:rsidRDefault="00345EDD" w:rsidP="00345EDD">
      <w:pPr>
        <w:ind w:left="220" w:hangingChars="100" w:hanging="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第三四条　この法人の会計に関しては、法令等及びこの定款に定めのあるもののほか、理事会において定める経理規程により処理する。</w:t>
      </w:r>
    </w:p>
    <w:p w:rsidR="00345EDD" w:rsidRPr="00B00721" w:rsidRDefault="00345EDD" w:rsidP="00345EDD">
      <w:pPr>
        <w:rPr>
          <w:rFonts w:ascii="HGSｺﾞｼｯｸM" w:eastAsia="HGSｺﾞｼｯｸM" w:hAnsi="ＭＳ 明朝"/>
          <w:color w:val="000000"/>
          <w:sz w:val="22"/>
          <w:szCs w:val="22"/>
        </w:rPr>
      </w:pPr>
    </w:p>
    <w:p w:rsidR="00345EDD" w:rsidRPr="00B00721" w:rsidRDefault="00345EDD" w:rsidP="00345EDD">
      <w:pPr>
        <w:ind w:firstLineChars="100" w:firstLine="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（臨機の措置）</w:t>
      </w:r>
    </w:p>
    <w:p w:rsidR="00345EDD" w:rsidRPr="00B00721" w:rsidRDefault="00345EDD" w:rsidP="00345EDD">
      <w:pPr>
        <w:ind w:left="220" w:hangingChars="100" w:hanging="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lastRenderedPageBreak/>
        <w:t>第三五条　予算をもって定めるもののほか、新たに義務の負担をし、又は権利の放棄をしようとするときは、理事総数の三分の二以上の同意がなければならない。</w:t>
      </w:r>
    </w:p>
    <w:p w:rsidR="00345EDD" w:rsidRPr="00345EDD" w:rsidRDefault="00345EDD" w:rsidP="00345EDD">
      <w:pPr>
        <w:rPr>
          <w:rFonts w:ascii="HGSｺﾞｼｯｸM" w:eastAsia="HGSｺﾞｼｯｸM" w:hAnsi="ＭＳ 明朝"/>
          <w:color w:val="000000"/>
          <w:sz w:val="20"/>
          <w:szCs w:val="18"/>
        </w:rPr>
      </w:pPr>
      <w:r w:rsidRPr="00345EDD">
        <w:rPr>
          <w:rFonts w:ascii="HGSｺﾞｼｯｸM" w:eastAsia="HGSｺﾞｼｯｸM" w:hAnsi="ＭＳ ゴシック" w:hint="eastAsia"/>
          <w:color w:val="000000"/>
          <w:sz w:val="24"/>
          <w:szCs w:val="18"/>
        </w:rPr>
        <w:t xml:space="preserve">　</w:t>
      </w:r>
      <w:r w:rsidRPr="00345EDD">
        <w:rPr>
          <w:rFonts w:ascii="HGSｺﾞｼｯｸM" w:eastAsia="HGSｺﾞｼｯｸM" w:hAnsi="ＭＳ 明朝" w:hint="eastAsia"/>
          <w:color w:val="000000"/>
          <w:sz w:val="20"/>
          <w:szCs w:val="18"/>
        </w:rPr>
        <w:t xml:space="preserve">（備考一）　</w:t>
      </w:r>
    </w:p>
    <w:p w:rsidR="00345EDD" w:rsidRPr="00345EDD" w:rsidRDefault="00345EDD" w:rsidP="00345EDD">
      <w:pPr>
        <w:ind w:leftChars="100" w:left="210" w:firstLineChars="100" w:firstLine="200"/>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公益事業を行う社会福祉法人は、定款に次の章を加えること。</w:t>
      </w:r>
    </w:p>
    <w:p w:rsidR="00345EDD" w:rsidRPr="00345EDD" w:rsidRDefault="00345EDD" w:rsidP="00345EDD">
      <w:pPr>
        <w:ind w:leftChars="348" w:left="993" w:hangingChars="131" w:hanging="262"/>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第〇章　公益を目的とする事業</w:t>
      </w:r>
    </w:p>
    <w:p w:rsidR="00345EDD" w:rsidRPr="00345EDD" w:rsidRDefault="00345EDD" w:rsidP="00345EDD">
      <w:pPr>
        <w:ind w:firstLineChars="200" w:firstLine="400"/>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（種別）</w:t>
      </w:r>
    </w:p>
    <w:p w:rsidR="00345EDD" w:rsidRPr="00345EDD" w:rsidRDefault="00345EDD" w:rsidP="00345EDD">
      <w:pPr>
        <w:ind w:leftChars="100" w:left="410" w:hangingChars="100" w:hanging="200"/>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第〇条　この法人は、社会福祉法第二六条の規定により、利用者が、個人の尊厳を保持しつつ、自立した生活を地域社会において営むことができるよう支援することなどを目的として、次の事業を行う。</w:t>
      </w:r>
    </w:p>
    <w:p w:rsidR="00345EDD" w:rsidRPr="00345EDD" w:rsidRDefault="00345EDD" w:rsidP="00345EDD">
      <w:pPr>
        <w:ind w:leftChars="200" w:left="420"/>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（１）〇〇の事業</w:t>
      </w:r>
    </w:p>
    <w:p w:rsidR="00345EDD" w:rsidRPr="00345EDD" w:rsidRDefault="00345EDD" w:rsidP="00345EDD">
      <w:pPr>
        <w:ind w:leftChars="200" w:left="420"/>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 xml:space="preserve">（２）〇〇の事業　　</w:t>
      </w:r>
    </w:p>
    <w:p w:rsidR="00345EDD" w:rsidRPr="00345EDD" w:rsidRDefault="00345EDD" w:rsidP="00345EDD">
      <w:pPr>
        <w:ind w:leftChars="100" w:left="410" w:hangingChars="100" w:hanging="200"/>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２　前項の事業の運営に関する事項については、理事総数の三分の二以上の同意を得なければならない。</w:t>
      </w:r>
    </w:p>
    <w:p w:rsidR="00345EDD" w:rsidRPr="00345EDD" w:rsidRDefault="00345EDD" w:rsidP="00345EDD">
      <w:pPr>
        <w:ind w:leftChars="144" w:left="502" w:hangingChars="100" w:hanging="200"/>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（注１）具体的な目的の記載は、事業の種別に応じ、社会福祉法の基本的理念及びそれぞれの法人の理念に沿って記載すること。</w:t>
      </w:r>
    </w:p>
    <w:p w:rsidR="00345EDD" w:rsidRPr="00345EDD" w:rsidRDefault="00345EDD" w:rsidP="00345EDD">
      <w:pPr>
        <w:ind w:leftChars="144" w:left="502" w:hangingChars="100" w:hanging="200"/>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（注２）上記記載は、あくまで一例であるので、（注１）を踏まえ、法人の実態に即した記述とすること。</w:t>
      </w:r>
    </w:p>
    <w:p w:rsidR="00345EDD" w:rsidRPr="00345EDD" w:rsidRDefault="00345EDD" w:rsidP="00345EDD">
      <w:pPr>
        <w:ind w:leftChars="144" w:left="502" w:hangingChars="100" w:hanging="200"/>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（注３）公益事業のうち、規模が小さく社会福祉事業と一体的に行われる事業又は社会福祉事業の用に供する施設の機能を活用して行う事業については、必ずしも定款の変更を行うことを要しないこと。</w:t>
      </w:r>
    </w:p>
    <w:p w:rsidR="00345EDD" w:rsidRPr="00345EDD" w:rsidRDefault="00345EDD" w:rsidP="00345EDD">
      <w:pPr>
        <w:ind w:firstLineChars="100" w:firstLine="200"/>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（備考二）</w:t>
      </w:r>
    </w:p>
    <w:p w:rsidR="00345EDD" w:rsidRPr="00345EDD" w:rsidRDefault="00345EDD" w:rsidP="00345EDD">
      <w:pPr>
        <w:ind w:leftChars="100" w:left="210" w:firstLineChars="100" w:firstLine="200"/>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収益事業を行う社会福祉法人は、定款に次の章を加えること。</w:t>
      </w:r>
    </w:p>
    <w:p w:rsidR="00345EDD" w:rsidRPr="00345EDD" w:rsidRDefault="00345EDD" w:rsidP="00345EDD">
      <w:pPr>
        <w:ind w:leftChars="348" w:left="993" w:hangingChars="131" w:hanging="262"/>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第〇章　収益を目的とする事業</w:t>
      </w:r>
    </w:p>
    <w:p w:rsidR="00345EDD" w:rsidRPr="00345EDD" w:rsidRDefault="00345EDD" w:rsidP="00345EDD">
      <w:pPr>
        <w:ind w:firstLineChars="200" w:firstLine="400"/>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（種別）</w:t>
      </w:r>
    </w:p>
    <w:p w:rsidR="00345EDD" w:rsidRPr="00345EDD" w:rsidRDefault="00345EDD" w:rsidP="00345EDD">
      <w:pPr>
        <w:ind w:leftChars="100" w:left="410" w:hangingChars="100" w:hanging="200"/>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第〇条　この法人は、社会福祉法第二六条の規定により、次の事業を行う。</w:t>
      </w:r>
    </w:p>
    <w:p w:rsidR="00345EDD" w:rsidRPr="00345EDD" w:rsidRDefault="00345EDD" w:rsidP="00345EDD">
      <w:pPr>
        <w:ind w:leftChars="200" w:left="420"/>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（１）〇〇業</w:t>
      </w:r>
    </w:p>
    <w:p w:rsidR="00345EDD" w:rsidRPr="00345EDD" w:rsidRDefault="00345EDD" w:rsidP="00345EDD">
      <w:pPr>
        <w:ind w:leftChars="200" w:left="420"/>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（２）〇〇業</w:t>
      </w:r>
    </w:p>
    <w:p w:rsidR="00345EDD" w:rsidRPr="00345EDD" w:rsidRDefault="00345EDD" w:rsidP="00345EDD">
      <w:pPr>
        <w:ind w:leftChars="100" w:left="410" w:hangingChars="100" w:hanging="200"/>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２　前項の事業の運営に関する事項については、理事総数の三分の二以上の同意を得なければならない。</w:t>
      </w:r>
    </w:p>
    <w:p w:rsidR="00345EDD" w:rsidRPr="00345EDD" w:rsidRDefault="00345EDD" w:rsidP="00345EDD">
      <w:pPr>
        <w:ind w:leftChars="200" w:left="420"/>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（備考）</w:t>
      </w:r>
    </w:p>
    <w:p w:rsidR="00345EDD" w:rsidRPr="00345EDD" w:rsidRDefault="00345EDD" w:rsidP="00345EDD">
      <w:pPr>
        <w:ind w:leftChars="200" w:left="420" w:firstLineChars="100" w:firstLine="200"/>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事業種類は、事業の内容が理解できるよう具体的に記載すること。</w:t>
      </w:r>
    </w:p>
    <w:p w:rsidR="00345EDD" w:rsidRPr="00345EDD" w:rsidRDefault="00345EDD" w:rsidP="00345EDD">
      <w:pPr>
        <w:ind w:firstLineChars="200" w:firstLine="400"/>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 xml:space="preserve">（収益の処分）　</w:t>
      </w:r>
    </w:p>
    <w:p w:rsidR="00345EDD" w:rsidRPr="00345EDD" w:rsidRDefault="00345EDD" w:rsidP="00345EDD">
      <w:pPr>
        <w:ind w:leftChars="100" w:left="410" w:hangingChars="100" w:hanging="200"/>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第〇条　前条の規定によって行う事業から生じた収益は、この法人の行う社会福祉事業又は公益事業（社会福祉法施行令（昭和三三年政令第一八五号）第一三条及び平成一四年厚生労働省告示第二八三号に掲げるものに限る。）に充てるものとする。</w:t>
      </w:r>
    </w:p>
    <w:p w:rsidR="00345EDD" w:rsidRPr="00345EDD" w:rsidRDefault="00345EDD" w:rsidP="00345EDD">
      <w:pPr>
        <w:ind w:leftChars="200" w:left="420"/>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（備考）</w:t>
      </w:r>
    </w:p>
    <w:p w:rsidR="00345EDD" w:rsidRPr="00345EDD" w:rsidRDefault="00345EDD" w:rsidP="00345EDD">
      <w:pPr>
        <w:ind w:leftChars="200" w:left="420" w:firstLineChars="100" w:firstLine="200"/>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母子及び寡婦福祉法（昭和三九年法律第一二九号）第一四条に基づく資金の貸付を受けて行う、同法施行令（昭和三九年政令第二二四号）第六条第一項各号に掲げる事業については、本条は必要ないこと。</w:t>
      </w:r>
    </w:p>
    <w:p w:rsidR="00345EDD" w:rsidRPr="00B00721" w:rsidRDefault="00345EDD" w:rsidP="00345EDD">
      <w:pPr>
        <w:rPr>
          <w:rFonts w:ascii="HGSｺﾞｼｯｸM" w:eastAsia="HGSｺﾞｼｯｸM" w:hAnsi="ＭＳ 明朝"/>
          <w:color w:val="000000"/>
          <w:sz w:val="22"/>
          <w:szCs w:val="22"/>
        </w:rPr>
      </w:pPr>
    </w:p>
    <w:p w:rsidR="00345EDD" w:rsidRPr="00B00721" w:rsidRDefault="00345EDD" w:rsidP="00345EDD">
      <w:pPr>
        <w:ind w:firstLineChars="300" w:firstLine="660"/>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u w:val="single"/>
        </w:rPr>
        <w:t>第七章　解散</w:t>
      </w:r>
    </w:p>
    <w:p w:rsidR="00345EDD" w:rsidRPr="00B00721" w:rsidRDefault="00345EDD" w:rsidP="00345EDD">
      <w:pPr>
        <w:rPr>
          <w:rFonts w:ascii="HGSｺﾞｼｯｸM" w:eastAsia="HGSｺﾞｼｯｸM" w:hAnsi="ＭＳ 明朝"/>
          <w:color w:val="000000"/>
          <w:sz w:val="22"/>
          <w:szCs w:val="22"/>
          <w:u w:val="single"/>
        </w:rPr>
      </w:pPr>
    </w:p>
    <w:p w:rsidR="00345EDD" w:rsidRPr="00B00721" w:rsidRDefault="00345EDD" w:rsidP="00345EDD">
      <w:pPr>
        <w:ind w:firstLineChars="100" w:firstLine="220"/>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u w:val="single"/>
        </w:rPr>
        <w:t>（解散）</w:t>
      </w:r>
    </w:p>
    <w:p w:rsidR="00345EDD" w:rsidRPr="00B00721" w:rsidRDefault="00345EDD" w:rsidP="00345EDD">
      <w:pPr>
        <w:ind w:left="220" w:hangingChars="100" w:hanging="220"/>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u w:val="single"/>
        </w:rPr>
        <w:t>第三六条　この法人は、社会福祉法第四六条第一項第一号及び第三号から第六号までの解散事由により解散する。</w:t>
      </w:r>
    </w:p>
    <w:p w:rsidR="00345EDD" w:rsidRPr="00B00721" w:rsidRDefault="00345EDD" w:rsidP="00345EDD">
      <w:pPr>
        <w:rPr>
          <w:rFonts w:ascii="HGSｺﾞｼｯｸM" w:eastAsia="HGSｺﾞｼｯｸM" w:hAnsi="ＭＳ 明朝"/>
          <w:color w:val="000000"/>
          <w:sz w:val="22"/>
          <w:szCs w:val="22"/>
          <w:u w:val="single"/>
        </w:rPr>
      </w:pPr>
    </w:p>
    <w:p w:rsidR="00345EDD" w:rsidRPr="00B00721" w:rsidRDefault="00345EDD" w:rsidP="00345EDD">
      <w:pPr>
        <w:ind w:firstLineChars="100" w:firstLine="220"/>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u w:val="single"/>
        </w:rPr>
        <w:t>（残余財産の帰属）</w:t>
      </w:r>
    </w:p>
    <w:p w:rsidR="00345EDD" w:rsidRPr="00B00721" w:rsidRDefault="00345EDD" w:rsidP="00345EDD">
      <w:pPr>
        <w:ind w:left="220" w:hangingChars="100" w:hanging="220"/>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u w:val="single"/>
        </w:rPr>
        <w:lastRenderedPageBreak/>
        <w:t>第三七条　解散（合併又は破産による解散を除く。）した場合における残余財産は、評議員会の決議を得て、社会福祉法人並びに社会福祉事業を行う学校法人及び公益財団法人のうちから選出されたものに帰属する。</w:t>
      </w:r>
    </w:p>
    <w:p w:rsidR="00345EDD" w:rsidRPr="00B00721" w:rsidRDefault="00345EDD" w:rsidP="00345EDD">
      <w:pPr>
        <w:rPr>
          <w:rFonts w:ascii="HGSｺﾞｼｯｸM" w:eastAsia="HGSｺﾞｼｯｸM" w:hAnsi="ＭＳ 明朝"/>
          <w:color w:val="000000"/>
          <w:sz w:val="22"/>
          <w:szCs w:val="22"/>
        </w:rPr>
      </w:pPr>
    </w:p>
    <w:p w:rsidR="00345EDD" w:rsidRPr="00B00721" w:rsidRDefault="00345EDD" w:rsidP="00345EDD">
      <w:pPr>
        <w:ind w:firstLineChars="300" w:firstLine="660"/>
        <w:rPr>
          <w:rFonts w:ascii="HGSｺﾞｼｯｸM" w:eastAsia="HGSｺﾞｼｯｸM" w:hAnsi="ＭＳ 明朝"/>
          <w:color w:val="000000"/>
          <w:sz w:val="22"/>
          <w:szCs w:val="22"/>
          <w:u w:val="single"/>
        </w:rPr>
      </w:pPr>
      <w:r w:rsidRPr="00B00721">
        <w:rPr>
          <w:rFonts w:ascii="HGSｺﾞｼｯｸM" w:eastAsia="HGSｺﾞｼｯｸM" w:hAnsi="ＭＳ ゴシック" w:hint="eastAsia"/>
          <w:color w:val="000000"/>
          <w:sz w:val="22"/>
          <w:szCs w:val="22"/>
          <w:u w:val="single"/>
        </w:rPr>
        <w:t>第八章　定款の変更</w:t>
      </w:r>
    </w:p>
    <w:p w:rsidR="00345EDD" w:rsidRPr="00B00721" w:rsidRDefault="00345EDD" w:rsidP="00345EDD">
      <w:pPr>
        <w:rPr>
          <w:rFonts w:ascii="HGSｺﾞｼｯｸM" w:eastAsia="HGSｺﾞｼｯｸM" w:hAnsi="ＭＳ 明朝"/>
          <w:color w:val="000000"/>
          <w:sz w:val="22"/>
          <w:szCs w:val="22"/>
          <w:u w:val="single"/>
        </w:rPr>
      </w:pPr>
    </w:p>
    <w:p w:rsidR="00345EDD" w:rsidRPr="00B00721" w:rsidRDefault="00345EDD" w:rsidP="00345EDD">
      <w:pPr>
        <w:ind w:firstLineChars="100" w:firstLine="220"/>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u w:val="single"/>
        </w:rPr>
        <w:t>（定款の変更）</w:t>
      </w:r>
    </w:p>
    <w:p w:rsidR="00345EDD" w:rsidRPr="00B00721" w:rsidRDefault="00345EDD" w:rsidP="00345EDD">
      <w:pPr>
        <w:ind w:left="220" w:hangingChars="100" w:hanging="220"/>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u w:val="single"/>
        </w:rPr>
        <w:t>第三八条　この定款を変更しようとするときは、評議員会の決議を得て、〔所轄庁〕の認可（社会福祉法第四五条の三六第二項に規定する厚生労働省令で定める事項に係るものを除く。）を受けなければならない。</w:t>
      </w:r>
    </w:p>
    <w:p w:rsidR="00345EDD" w:rsidRPr="00B00721" w:rsidRDefault="00345EDD" w:rsidP="00345EDD">
      <w:pPr>
        <w:ind w:left="220" w:hangingChars="100" w:hanging="220"/>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u w:val="single"/>
        </w:rPr>
        <w:t>２　前項の厚生労働省令で定める事項に係る定款の変更をしたときは、遅滞なくその旨を〔所轄庁〕に届け出なければならない。</w:t>
      </w:r>
    </w:p>
    <w:p w:rsidR="00345EDD" w:rsidRPr="00B00721" w:rsidRDefault="00345EDD" w:rsidP="00345EDD">
      <w:pPr>
        <w:rPr>
          <w:rFonts w:ascii="HGSｺﾞｼｯｸM" w:eastAsia="HGSｺﾞｼｯｸM" w:hAnsi="ＭＳ 明朝"/>
          <w:color w:val="000000"/>
          <w:sz w:val="22"/>
          <w:szCs w:val="22"/>
        </w:rPr>
      </w:pPr>
    </w:p>
    <w:p w:rsidR="00345EDD" w:rsidRPr="00B00721" w:rsidRDefault="00345EDD" w:rsidP="00345EDD">
      <w:pPr>
        <w:ind w:firstLineChars="300" w:firstLine="660"/>
        <w:rPr>
          <w:rFonts w:ascii="HGSｺﾞｼｯｸM" w:eastAsia="HGSｺﾞｼｯｸM" w:hAnsi="ＭＳ 明朝"/>
          <w:color w:val="000000"/>
          <w:sz w:val="22"/>
          <w:szCs w:val="22"/>
        </w:rPr>
      </w:pPr>
      <w:r w:rsidRPr="00B00721">
        <w:rPr>
          <w:rFonts w:ascii="HGSｺﾞｼｯｸM" w:eastAsia="HGSｺﾞｼｯｸM" w:hAnsi="ＭＳ ゴシック" w:hint="eastAsia"/>
          <w:color w:val="000000"/>
          <w:sz w:val="22"/>
          <w:szCs w:val="22"/>
        </w:rPr>
        <w:t xml:space="preserve">第九章　</w:t>
      </w:r>
      <w:r w:rsidRPr="00B00721">
        <w:rPr>
          <w:rFonts w:ascii="HGSｺﾞｼｯｸM" w:eastAsia="HGSｺﾞｼｯｸM" w:hAnsi="ＭＳ ゴシック" w:hint="eastAsia"/>
          <w:color w:val="000000"/>
          <w:sz w:val="22"/>
          <w:szCs w:val="22"/>
          <w:u w:val="single"/>
        </w:rPr>
        <w:t>公告の方法</w:t>
      </w:r>
      <w:r w:rsidRPr="00B00721">
        <w:rPr>
          <w:rFonts w:ascii="HGSｺﾞｼｯｸM" w:eastAsia="HGSｺﾞｼｯｸM" w:hAnsi="ＭＳ ゴシック" w:hint="eastAsia"/>
          <w:color w:val="000000"/>
          <w:sz w:val="22"/>
          <w:szCs w:val="22"/>
        </w:rPr>
        <w:t>その他</w:t>
      </w:r>
    </w:p>
    <w:p w:rsidR="00201D31" w:rsidRPr="00B00721" w:rsidRDefault="00201D31" w:rsidP="00345EDD">
      <w:pPr>
        <w:rPr>
          <w:rFonts w:ascii="HGSｺﾞｼｯｸM" w:eastAsia="HGSｺﾞｼｯｸM" w:hAnsi="ＭＳ 明朝"/>
          <w:color w:val="000000"/>
          <w:sz w:val="22"/>
          <w:szCs w:val="22"/>
        </w:rPr>
      </w:pPr>
    </w:p>
    <w:p w:rsidR="00345EDD" w:rsidRPr="00B00721" w:rsidRDefault="00345EDD" w:rsidP="00345EDD">
      <w:pPr>
        <w:ind w:firstLineChars="100" w:firstLine="220"/>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u w:val="single"/>
        </w:rPr>
        <w:t>（公告の方法）</w:t>
      </w:r>
    </w:p>
    <w:p w:rsidR="00345EDD" w:rsidRPr="00B00721" w:rsidRDefault="00345EDD" w:rsidP="00345EDD">
      <w:pPr>
        <w:ind w:left="220" w:hangingChars="100" w:hanging="220"/>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u w:val="single"/>
        </w:rPr>
        <w:t>第三九条　この法人の公告は、社会福祉法人〇〇福祉会の掲示場に掲示するとともに、官報、新聞又は電子公告に掲載して行う。</w:t>
      </w:r>
    </w:p>
    <w:p w:rsidR="00345EDD" w:rsidRPr="00345EDD" w:rsidRDefault="00345EDD" w:rsidP="00345EDD">
      <w:pPr>
        <w:ind w:firstLineChars="100" w:firstLine="200"/>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（備考）</w:t>
      </w:r>
    </w:p>
    <w:p w:rsidR="00345EDD" w:rsidRPr="00345EDD" w:rsidRDefault="00345EDD" w:rsidP="00345EDD">
      <w:pPr>
        <w:ind w:leftChars="100" w:left="210" w:firstLineChars="100" w:firstLine="200"/>
        <w:rPr>
          <w:rFonts w:ascii="HGSｺﾞｼｯｸM" w:eastAsia="HGSｺﾞｼｯｸM" w:hAnsi="ＭＳ 明朝"/>
          <w:color w:val="000000"/>
          <w:sz w:val="20"/>
          <w:szCs w:val="18"/>
        </w:rPr>
      </w:pPr>
      <w:r w:rsidRPr="00345EDD">
        <w:rPr>
          <w:rFonts w:ascii="HGSｺﾞｼｯｸM" w:eastAsia="HGSｺﾞｼｯｸM" w:hAnsi="ＭＳ 明朝" w:hint="eastAsia"/>
          <w:color w:val="000000"/>
          <w:sz w:val="20"/>
          <w:szCs w:val="18"/>
        </w:rPr>
        <w:t>解散時の債権申出の催告及び破産手続の開始については、官報によって公告すること。</w:t>
      </w:r>
    </w:p>
    <w:p w:rsidR="00345EDD" w:rsidRPr="00345EDD" w:rsidRDefault="00345EDD" w:rsidP="00345EDD">
      <w:pPr>
        <w:rPr>
          <w:rFonts w:ascii="HGSｺﾞｼｯｸM" w:eastAsia="HGSｺﾞｼｯｸM" w:hAnsi="ＭＳ 明朝"/>
          <w:color w:val="000000"/>
          <w:sz w:val="20"/>
          <w:szCs w:val="16"/>
        </w:rPr>
      </w:pPr>
    </w:p>
    <w:p w:rsidR="00345EDD" w:rsidRPr="00B00721" w:rsidRDefault="00345EDD" w:rsidP="00345EDD">
      <w:pPr>
        <w:ind w:firstLineChars="100" w:firstLine="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（施行細則）</w:t>
      </w:r>
    </w:p>
    <w:p w:rsidR="00345EDD" w:rsidRPr="00B00721" w:rsidRDefault="00345EDD" w:rsidP="00345EDD">
      <w:pPr>
        <w:ind w:left="220" w:hangingChars="100" w:hanging="220"/>
        <w:rPr>
          <w:rFonts w:ascii="HGSｺﾞｼｯｸM" w:eastAsia="HGSｺﾞｼｯｸM" w:hAnsi="ＭＳ ゴシック"/>
          <w:color w:val="000000"/>
          <w:sz w:val="22"/>
          <w:szCs w:val="22"/>
        </w:rPr>
      </w:pPr>
      <w:r w:rsidRPr="00B00721">
        <w:rPr>
          <w:rFonts w:ascii="HGSｺﾞｼｯｸM" w:eastAsia="HGSｺﾞｼｯｸM" w:hAnsi="ＭＳ ゴシック" w:hint="eastAsia"/>
          <w:color w:val="000000"/>
          <w:sz w:val="22"/>
          <w:szCs w:val="22"/>
        </w:rPr>
        <w:t>第四〇条　この定款の施行についての細則は、理事会において定める。</w:t>
      </w:r>
    </w:p>
    <w:p w:rsidR="00345EDD" w:rsidRPr="00B00721" w:rsidRDefault="00345EDD" w:rsidP="00345EDD">
      <w:pPr>
        <w:rPr>
          <w:rFonts w:ascii="HGSｺﾞｼｯｸM" w:eastAsia="HGSｺﾞｼｯｸM" w:hAnsi="ＭＳ 明朝"/>
          <w:color w:val="000000"/>
          <w:sz w:val="22"/>
          <w:szCs w:val="22"/>
        </w:rPr>
      </w:pPr>
    </w:p>
    <w:p w:rsidR="00345EDD" w:rsidRPr="00B00721" w:rsidRDefault="00345EDD" w:rsidP="00345EDD">
      <w:pPr>
        <w:ind w:firstLineChars="300" w:firstLine="660"/>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u w:val="single"/>
        </w:rPr>
        <w:t>附　則</w:t>
      </w:r>
    </w:p>
    <w:p w:rsidR="00345EDD" w:rsidRPr="00B00721" w:rsidRDefault="00345EDD" w:rsidP="00345EDD">
      <w:pPr>
        <w:ind w:firstLineChars="100" w:firstLine="220"/>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u w:val="single"/>
        </w:rPr>
        <w:t>この法人の設立当初の役員、評議員＜、会計監査人＞は、次のとおりとする。ただし、この法人の成立後遅滞なく、この定款に基づき、役員の選任を行うものとする。</w:t>
      </w:r>
    </w:p>
    <w:p w:rsidR="00345EDD" w:rsidRPr="00B00721" w:rsidRDefault="00345EDD" w:rsidP="00345EDD">
      <w:pPr>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rPr>
        <w:t xml:space="preserve">　　</w:t>
      </w:r>
      <w:r w:rsidRPr="00B00721">
        <w:rPr>
          <w:rFonts w:ascii="HGSｺﾞｼｯｸM" w:eastAsia="HGSｺﾞｼｯｸM" w:hAnsi="ＭＳ ゴシック" w:hint="eastAsia"/>
          <w:color w:val="000000"/>
          <w:sz w:val="22"/>
          <w:szCs w:val="22"/>
          <w:u w:val="single"/>
        </w:rPr>
        <w:t>理事長</w:t>
      </w:r>
    </w:p>
    <w:p w:rsidR="00345EDD" w:rsidRPr="00B00721" w:rsidRDefault="00345EDD" w:rsidP="00345EDD">
      <w:pPr>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rPr>
        <w:t xml:space="preserve">　　</w:t>
      </w:r>
      <w:r w:rsidRPr="00B00721">
        <w:rPr>
          <w:rFonts w:ascii="HGSｺﾞｼｯｸM" w:eastAsia="HGSｺﾞｼｯｸM" w:hAnsi="ＭＳ ゴシック" w:hint="eastAsia"/>
          <w:color w:val="000000"/>
          <w:sz w:val="22"/>
          <w:szCs w:val="22"/>
          <w:u w:val="single"/>
        </w:rPr>
        <w:t>理　事</w:t>
      </w:r>
    </w:p>
    <w:p w:rsidR="00345EDD" w:rsidRPr="00B00721" w:rsidRDefault="00345EDD" w:rsidP="00345EDD">
      <w:pPr>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rPr>
        <w:t xml:space="preserve">　　　</w:t>
      </w:r>
      <w:r w:rsidRPr="00B00721">
        <w:rPr>
          <w:rFonts w:ascii="HGSｺﾞｼｯｸM" w:eastAsia="HGSｺﾞｼｯｸM" w:hAnsi="ＭＳ ゴシック" w:hint="eastAsia"/>
          <w:color w:val="000000"/>
          <w:sz w:val="22"/>
          <w:szCs w:val="22"/>
          <w:u w:val="single"/>
        </w:rPr>
        <w:t>〃</w:t>
      </w:r>
    </w:p>
    <w:p w:rsidR="00345EDD" w:rsidRPr="00B00721" w:rsidRDefault="00345EDD" w:rsidP="00345EDD">
      <w:pPr>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rPr>
        <w:t xml:space="preserve">　　　</w:t>
      </w:r>
      <w:r w:rsidRPr="00B00721">
        <w:rPr>
          <w:rFonts w:ascii="HGSｺﾞｼｯｸM" w:eastAsia="HGSｺﾞｼｯｸM" w:hAnsi="ＭＳ ゴシック" w:hint="eastAsia"/>
          <w:color w:val="000000"/>
          <w:sz w:val="22"/>
          <w:szCs w:val="22"/>
          <w:u w:val="single"/>
        </w:rPr>
        <w:t>〃</w:t>
      </w:r>
    </w:p>
    <w:p w:rsidR="00345EDD" w:rsidRPr="00B00721" w:rsidRDefault="00345EDD" w:rsidP="00345EDD">
      <w:pPr>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rPr>
        <w:t xml:space="preserve">　　　</w:t>
      </w:r>
      <w:r w:rsidRPr="00B00721">
        <w:rPr>
          <w:rFonts w:ascii="HGSｺﾞｼｯｸM" w:eastAsia="HGSｺﾞｼｯｸM" w:hAnsi="ＭＳ ゴシック" w:hint="eastAsia"/>
          <w:color w:val="000000"/>
          <w:sz w:val="22"/>
          <w:szCs w:val="22"/>
          <w:u w:val="single"/>
        </w:rPr>
        <w:t>〃</w:t>
      </w:r>
    </w:p>
    <w:p w:rsidR="00345EDD" w:rsidRPr="00B00721" w:rsidRDefault="00345EDD" w:rsidP="00345EDD">
      <w:pPr>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rPr>
        <w:t xml:space="preserve">　　　</w:t>
      </w:r>
      <w:r w:rsidRPr="00B00721">
        <w:rPr>
          <w:rFonts w:ascii="HGSｺﾞｼｯｸM" w:eastAsia="HGSｺﾞｼｯｸM" w:hAnsi="ＭＳ ゴシック" w:hint="eastAsia"/>
          <w:color w:val="000000"/>
          <w:sz w:val="22"/>
          <w:szCs w:val="22"/>
          <w:u w:val="single"/>
        </w:rPr>
        <w:t>〃</w:t>
      </w:r>
    </w:p>
    <w:p w:rsidR="00345EDD" w:rsidRPr="00B00721" w:rsidRDefault="00345EDD" w:rsidP="00345EDD">
      <w:pPr>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rPr>
        <w:t xml:space="preserve">　　</w:t>
      </w:r>
      <w:r w:rsidRPr="00B00721">
        <w:rPr>
          <w:rFonts w:ascii="HGSｺﾞｼｯｸM" w:eastAsia="HGSｺﾞｼｯｸM" w:hAnsi="ＭＳ ゴシック" w:hint="eastAsia"/>
          <w:color w:val="000000"/>
          <w:sz w:val="22"/>
          <w:szCs w:val="22"/>
          <w:u w:val="single"/>
        </w:rPr>
        <w:t>監　事</w:t>
      </w:r>
    </w:p>
    <w:p w:rsidR="00345EDD" w:rsidRPr="00B00721" w:rsidRDefault="00345EDD" w:rsidP="00345EDD">
      <w:pPr>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rPr>
        <w:t xml:space="preserve">　　　</w:t>
      </w:r>
      <w:r w:rsidRPr="00B00721">
        <w:rPr>
          <w:rFonts w:ascii="HGSｺﾞｼｯｸM" w:eastAsia="HGSｺﾞｼｯｸM" w:hAnsi="ＭＳ ゴシック" w:hint="eastAsia"/>
          <w:color w:val="000000"/>
          <w:sz w:val="22"/>
          <w:szCs w:val="22"/>
          <w:u w:val="single"/>
        </w:rPr>
        <w:t>〃</w:t>
      </w:r>
    </w:p>
    <w:p w:rsidR="00345EDD" w:rsidRPr="00B00721" w:rsidRDefault="00345EDD" w:rsidP="00345EDD">
      <w:pPr>
        <w:ind w:firstLineChars="200" w:firstLine="440"/>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u w:val="single"/>
        </w:rPr>
        <w:t>評議員</w:t>
      </w:r>
    </w:p>
    <w:p w:rsidR="00345EDD" w:rsidRPr="00B00721" w:rsidRDefault="00345EDD" w:rsidP="00345EDD">
      <w:pPr>
        <w:ind w:firstLineChars="300" w:firstLine="660"/>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u w:val="single"/>
        </w:rPr>
        <w:t>〃</w:t>
      </w:r>
    </w:p>
    <w:p w:rsidR="00345EDD" w:rsidRPr="00B00721" w:rsidRDefault="00345EDD" w:rsidP="00345EDD">
      <w:pPr>
        <w:ind w:firstLineChars="300" w:firstLine="660"/>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u w:val="single"/>
        </w:rPr>
        <w:t>〃</w:t>
      </w:r>
    </w:p>
    <w:p w:rsidR="00345EDD" w:rsidRPr="00B00721" w:rsidRDefault="00345EDD" w:rsidP="00345EDD">
      <w:pPr>
        <w:ind w:firstLineChars="300" w:firstLine="660"/>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u w:val="single"/>
        </w:rPr>
        <w:t>〃</w:t>
      </w:r>
    </w:p>
    <w:p w:rsidR="00345EDD" w:rsidRPr="00B00721" w:rsidRDefault="00345EDD" w:rsidP="00345EDD">
      <w:pPr>
        <w:ind w:firstLineChars="300" w:firstLine="660"/>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u w:val="single"/>
        </w:rPr>
        <w:t>〃</w:t>
      </w:r>
    </w:p>
    <w:p w:rsidR="00345EDD" w:rsidRPr="00B00721" w:rsidRDefault="00345EDD" w:rsidP="00345EDD">
      <w:pPr>
        <w:ind w:firstLineChars="300" w:firstLine="660"/>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u w:val="single"/>
        </w:rPr>
        <w:t>〃</w:t>
      </w:r>
    </w:p>
    <w:p w:rsidR="00345EDD" w:rsidRPr="00B00721" w:rsidRDefault="00345EDD" w:rsidP="00345EDD">
      <w:pPr>
        <w:ind w:firstLineChars="300" w:firstLine="660"/>
        <w:rPr>
          <w:rFonts w:ascii="HGSｺﾞｼｯｸM" w:eastAsia="HGSｺﾞｼｯｸM" w:hAnsi="ＭＳ ゴシック"/>
          <w:color w:val="000000"/>
          <w:sz w:val="22"/>
          <w:szCs w:val="22"/>
          <w:u w:val="single"/>
        </w:rPr>
      </w:pPr>
      <w:r w:rsidRPr="00B00721">
        <w:rPr>
          <w:rFonts w:ascii="HGSｺﾞｼｯｸM" w:eastAsia="HGSｺﾞｼｯｸM" w:hAnsi="ＭＳ ゴシック" w:hint="eastAsia"/>
          <w:color w:val="000000"/>
          <w:sz w:val="22"/>
          <w:szCs w:val="22"/>
          <w:u w:val="single"/>
        </w:rPr>
        <w:t>〃</w:t>
      </w:r>
    </w:p>
    <w:p w:rsidR="00345EDD" w:rsidRPr="00B00721" w:rsidRDefault="00345EDD" w:rsidP="00345EDD">
      <w:pPr>
        <w:ind w:firstLineChars="100" w:firstLine="220"/>
        <w:rPr>
          <w:rFonts w:ascii="HGSｺﾞｼｯｸM" w:eastAsia="HGSｺﾞｼｯｸM" w:hAnsi="ＭＳ ゴシック"/>
          <w:color w:val="000000"/>
          <w:sz w:val="22"/>
          <w:szCs w:val="22"/>
          <w:u w:val="dash"/>
        </w:rPr>
      </w:pPr>
      <w:r w:rsidRPr="00B00721">
        <w:rPr>
          <w:rFonts w:ascii="HGSｺﾞｼｯｸM" w:eastAsia="HGSｺﾞｼｯｸM" w:hAnsi="ＭＳ ゴシック" w:hint="eastAsia"/>
          <w:color w:val="000000"/>
          <w:sz w:val="22"/>
          <w:szCs w:val="22"/>
          <w:u w:val="dash"/>
        </w:rPr>
        <w:t>＜会計監査人＞</w:t>
      </w:r>
    </w:p>
    <w:p w:rsidR="00345EDD" w:rsidRPr="00345EDD" w:rsidRDefault="00345EDD" w:rsidP="00345EDD">
      <w:pPr>
        <w:ind w:firstLineChars="100" w:firstLine="2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（備考一）</w:t>
      </w:r>
    </w:p>
    <w:p w:rsidR="00345EDD" w:rsidRPr="00345EDD" w:rsidRDefault="00345EDD" w:rsidP="00345EDD">
      <w:pPr>
        <w:ind w:leftChars="100" w:left="210" w:firstLineChars="100" w:firstLine="2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会計監査人を置いていない場合、＜＞内は不要。</w:t>
      </w:r>
    </w:p>
    <w:p w:rsidR="00345EDD" w:rsidRPr="00345EDD" w:rsidRDefault="00345EDD" w:rsidP="00345EDD">
      <w:pPr>
        <w:ind w:firstLineChars="100" w:firstLine="2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（備考二）</w:t>
      </w:r>
    </w:p>
    <w:p w:rsidR="00C55D95" w:rsidRPr="00B00721" w:rsidRDefault="00345EDD" w:rsidP="00B00721">
      <w:pPr>
        <w:ind w:firstLineChars="200" w:firstLine="400"/>
        <w:rPr>
          <w:rFonts w:ascii="HGSｺﾞｼｯｸM" w:eastAsia="HGSｺﾞｼｯｸM" w:hAnsi="ＭＳ 明朝"/>
          <w:color w:val="000000"/>
          <w:sz w:val="20"/>
          <w:szCs w:val="16"/>
        </w:rPr>
      </w:pPr>
      <w:r w:rsidRPr="00345EDD">
        <w:rPr>
          <w:rFonts w:ascii="HGSｺﾞｼｯｸM" w:eastAsia="HGSｺﾞｼｯｸM" w:hAnsi="ＭＳ 明朝" w:hint="eastAsia"/>
          <w:color w:val="000000"/>
          <w:sz w:val="20"/>
          <w:szCs w:val="16"/>
        </w:rPr>
        <w:t>平成29年4月1日前に設立された法人は、評議員及び会計監査人の定めは不要。</w:t>
      </w:r>
    </w:p>
    <w:sectPr w:rsidR="00C55D95" w:rsidRPr="00B00721" w:rsidSect="00271B79">
      <w:headerReference w:type="default" r:id="rId8"/>
      <w:footerReference w:type="even" r:id="rId9"/>
      <w:footerReference w:type="default" r:id="rId10"/>
      <w:pgSz w:w="11906" w:h="16838"/>
      <w:pgMar w:top="1276" w:right="1701" w:bottom="1418" w:left="1701" w:header="720" w:footer="720" w:gutter="0"/>
      <w:pgNumType w:start="1"/>
      <w:cols w:space="720"/>
      <w:noEndnote/>
      <w:docGrid w:type="lines" w:linePitch="2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0F12" w:rsidRDefault="00D30F12">
      <w:r>
        <w:separator/>
      </w:r>
    </w:p>
  </w:endnote>
  <w:endnote w:type="continuationSeparator" w:id="0">
    <w:p w:rsidR="00D30F12" w:rsidRDefault="00D30F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EDD" w:rsidRDefault="00345EDD">
    <w:pPr>
      <w:pStyle w:val="a5"/>
      <w:jc w:val="center"/>
    </w:pPr>
    <w:r>
      <w:fldChar w:fldCharType="begin"/>
    </w:r>
    <w:r>
      <w:instrText>PAGE   \* MERGEFORMAT</w:instrText>
    </w:r>
    <w:r>
      <w:fldChar w:fldCharType="separate"/>
    </w:r>
    <w:r w:rsidRPr="00E41AF5">
      <w:rPr>
        <w:noProof/>
        <w:lang w:val="ja-JP"/>
      </w:rPr>
      <w:t>16</w:t>
    </w:r>
    <w:r>
      <w:fldChar w:fldCharType="end"/>
    </w:r>
  </w:p>
  <w:p w:rsidR="00345EDD" w:rsidRDefault="00345EDD" w:rsidP="0048555B">
    <w:pPr>
      <w:pStyle w:val="a5"/>
      <w:ind w:right="12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EDD" w:rsidRDefault="00345EDD" w:rsidP="0048555B">
    <w:pPr>
      <w:pStyle w:val="a5"/>
      <w:ind w:right="-1" w:firstLine="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0F12" w:rsidRDefault="00D30F12">
      <w:r>
        <w:separator/>
      </w:r>
    </w:p>
  </w:footnote>
  <w:footnote w:type="continuationSeparator" w:id="0">
    <w:p w:rsidR="00D30F12" w:rsidRDefault="00D30F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EDD" w:rsidRPr="00A043D6" w:rsidRDefault="00345EDD" w:rsidP="00BC0607">
    <w:pPr>
      <w:pStyle w:val="a8"/>
      <w:tabs>
        <w:tab w:val="clear" w:pos="8504"/>
        <w:tab w:val="right" w:pos="9660"/>
      </w:tabs>
      <w:wordWrap w:val="0"/>
      <w:ind w:rightChars="-550" w:right="-1155"/>
      <w:rPr>
        <w:rFonts w:ascii="HG丸ｺﾞｼｯｸM-PRO" w:eastAsia="HG丸ｺﾞｼｯｸM-PRO" w:hAnsi="HG丸ｺﾞｼｯｸM-PRO"/>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4.75pt;height:170.25pt" o:bullet="t">
        <v:imagedata r:id="rId1" o:title="k8488088"/>
        <o:lock v:ext="edit" aspectratio="f"/>
      </v:shape>
    </w:pict>
  </w:numPicBullet>
  <w:numPicBullet w:numPicBulletId="1">
    <w:pict>
      <v:shape id="_x0000_i1041" type="#_x0000_t75" alt="k8488088" style="width:114.75pt;height:170.25pt;visibility:visible" o:bullet="t">
        <v:imagedata r:id="rId2" o:title="k8488088"/>
        <o:lock v:ext="edit" aspectratio="f"/>
      </v:shape>
    </w:pict>
  </w:numPicBullet>
  <w:abstractNum w:abstractNumId="0" w15:restartNumberingAfterBreak="0">
    <w:nsid w:val="06BD4298"/>
    <w:multiLevelType w:val="hybridMultilevel"/>
    <w:tmpl w:val="0B18F38C"/>
    <w:lvl w:ilvl="0" w:tplc="64E4F07A">
      <w:start w:val="2"/>
      <w:numFmt w:val="decimalFullWidth"/>
      <w:lvlText w:val="第%1節"/>
      <w:lvlJc w:val="left"/>
      <w:pPr>
        <w:tabs>
          <w:tab w:val="num" w:pos="1545"/>
        </w:tabs>
        <w:ind w:left="1545" w:hanging="88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 w15:restartNumberingAfterBreak="0">
    <w:nsid w:val="13F71EE8"/>
    <w:multiLevelType w:val="hybridMultilevel"/>
    <w:tmpl w:val="AAC6083E"/>
    <w:lvl w:ilvl="0" w:tplc="1DE677A0">
      <w:start w:val="1"/>
      <w:numFmt w:val="decimalFullWidth"/>
      <w:lvlText w:val="第%1節"/>
      <w:lvlJc w:val="left"/>
      <w:pPr>
        <w:tabs>
          <w:tab w:val="num" w:pos="2775"/>
        </w:tabs>
        <w:ind w:left="2775" w:hanging="1080"/>
      </w:pPr>
      <w:rPr>
        <w:rFonts w:hint="default"/>
      </w:rPr>
    </w:lvl>
    <w:lvl w:ilvl="1" w:tplc="04090017" w:tentative="1">
      <w:start w:val="1"/>
      <w:numFmt w:val="aiueoFullWidth"/>
      <w:lvlText w:val="(%2)"/>
      <w:lvlJc w:val="left"/>
      <w:pPr>
        <w:tabs>
          <w:tab w:val="num" w:pos="2535"/>
        </w:tabs>
        <w:ind w:left="2535" w:hanging="420"/>
      </w:pPr>
    </w:lvl>
    <w:lvl w:ilvl="2" w:tplc="04090011" w:tentative="1">
      <w:start w:val="1"/>
      <w:numFmt w:val="decimalEnclosedCircle"/>
      <w:lvlText w:val="%3"/>
      <w:lvlJc w:val="left"/>
      <w:pPr>
        <w:tabs>
          <w:tab w:val="num" w:pos="2955"/>
        </w:tabs>
        <w:ind w:left="2955" w:hanging="420"/>
      </w:pPr>
    </w:lvl>
    <w:lvl w:ilvl="3" w:tplc="0409000F" w:tentative="1">
      <w:start w:val="1"/>
      <w:numFmt w:val="decimal"/>
      <w:lvlText w:val="%4."/>
      <w:lvlJc w:val="left"/>
      <w:pPr>
        <w:tabs>
          <w:tab w:val="num" w:pos="3375"/>
        </w:tabs>
        <w:ind w:left="3375" w:hanging="420"/>
      </w:pPr>
    </w:lvl>
    <w:lvl w:ilvl="4" w:tplc="04090017" w:tentative="1">
      <w:start w:val="1"/>
      <w:numFmt w:val="aiueoFullWidth"/>
      <w:lvlText w:val="(%5)"/>
      <w:lvlJc w:val="left"/>
      <w:pPr>
        <w:tabs>
          <w:tab w:val="num" w:pos="3795"/>
        </w:tabs>
        <w:ind w:left="3795" w:hanging="420"/>
      </w:pPr>
    </w:lvl>
    <w:lvl w:ilvl="5" w:tplc="04090011" w:tentative="1">
      <w:start w:val="1"/>
      <w:numFmt w:val="decimalEnclosedCircle"/>
      <w:lvlText w:val="%6"/>
      <w:lvlJc w:val="left"/>
      <w:pPr>
        <w:tabs>
          <w:tab w:val="num" w:pos="4215"/>
        </w:tabs>
        <w:ind w:left="4215" w:hanging="420"/>
      </w:pPr>
    </w:lvl>
    <w:lvl w:ilvl="6" w:tplc="0409000F" w:tentative="1">
      <w:start w:val="1"/>
      <w:numFmt w:val="decimal"/>
      <w:lvlText w:val="%7."/>
      <w:lvlJc w:val="left"/>
      <w:pPr>
        <w:tabs>
          <w:tab w:val="num" w:pos="4635"/>
        </w:tabs>
        <w:ind w:left="4635" w:hanging="420"/>
      </w:pPr>
    </w:lvl>
    <w:lvl w:ilvl="7" w:tplc="04090017" w:tentative="1">
      <w:start w:val="1"/>
      <w:numFmt w:val="aiueoFullWidth"/>
      <w:lvlText w:val="(%8)"/>
      <w:lvlJc w:val="left"/>
      <w:pPr>
        <w:tabs>
          <w:tab w:val="num" w:pos="5055"/>
        </w:tabs>
        <w:ind w:left="5055" w:hanging="420"/>
      </w:pPr>
    </w:lvl>
    <w:lvl w:ilvl="8" w:tplc="04090011" w:tentative="1">
      <w:start w:val="1"/>
      <w:numFmt w:val="decimalEnclosedCircle"/>
      <w:lvlText w:val="%9"/>
      <w:lvlJc w:val="left"/>
      <w:pPr>
        <w:tabs>
          <w:tab w:val="num" w:pos="5475"/>
        </w:tabs>
        <w:ind w:left="5475" w:hanging="420"/>
      </w:pPr>
    </w:lvl>
  </w:abstractNum>
  <w:abstractNum w:abstractNumId="2" w15:restartNumberingAfterBreak="0">
    <w:nsid w:val="180D5D2E"/>
    <w:multiLevelType w:val="hybridMultilevel"/>
    <w:tmpl w:val="56AA352A"/>
    <w:lvl w:ilvl="0" w:tplc="CBB8D0F8">
      <w:start w:val="2"/>
      <w:numFmt w:val="decimalFullWidth"/>
      <w:lvlText w:val="第%1節"/>
      <w:lvlJc w:val="left"/>
      <w:pPr>
        <w:tabs>
          <w:tab w:val="num" w:pos="1545"/>
        </w:tabs>
        <w:ind w:left="1545" w:hanging="88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3" w15:restartNumberingAfterBreak="0">
    <w:nsid w:val="1BDF6971"/>
    <w:multiLevelType w:val="hybridMultilevel"/>
    <w:tmpl w:val="3ADEE440"/>
    <w:lvl w:ilvl="0" w:tplc="393E4E90">
      <w:start w:val="3"/>
      <w:numFmt w:val="bullet"/>
      <w:lvlText w:val="※"/>
      <w:lvlJc w:val="left"/>
      <w:pPr>
        <w:ind w:left="555"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 w15:restartNumberingAfterBreak="0">
    <w:nsid w:val="1DA041AA"/>
    <w:multiLevelType w:val="hybridMultilevel"/>
    <w:tmpl w:val="009A75AE"/>
    <w:lvl w:ilvl="0" w:tplc="022A4B44">
      <w:start w:val="1"/>
      <w:numFmt w:val="decimalFullWidth"/>
      <w:lvlText w:val="第%1節"/>
      <w:lvlJc w:val="left"/>
      <w:pPr>
        <w:tabs>
          <w:tab w:val="num" w:pos="2820"/>
        </w:tabs>
        <w:ind w:left="2820" w:hanging="1125"/>
      </w:pPr>
      <w:rPr>
        <w:rFonts w:hint="default"/>
      </w:rPr>
    </w:lvl>
    <w:lvl w:ilvl="1" w:tplc="04090017" w:tentative="1">
      <w:start w:val="1"/>
      <w:numFmt w:val="aiueoFullWidth"/>
      <w:lvlText w:val="(%2)"/>
      <w:lvlJc w:val="left"/>
      <w:pPr>
        <w:tabs>
          <w:tab w:val="num" w:pos="2535"/>
        </w:tabs>
        <w:ind w:left="2535" w:hanging="420"/>
      </w:pPr>
    </w:lvl>
    <w:lvl w:ilvl="2" w:tplc="04090011" w:tentative="1">
      <w:start w:val="1"/>
      <w:numFmt w:val="decimalEnclosedCircle"/>
      <w:lvlText w:val="%3"/>
      <w:lvlJc w:val="left"/>
      <w:pPr>
        <w:tabs>
          <w:tab w:val="num" w:pos="2955"/>
        </w:tabs>
        <w:ind w:left="2955" w:hanging="420"/>
      </w:pPr>
    </w:lvl>
    <w:lvl w:ilvl="3" w:tplc="0409000F" w:tentative="1">
      <w:start w:val="1"/>
      <w:numFmt w:val="decimal"/>
      <w:lvlText w:val="%4."/>
      <w:lvlJc w:val="left"/>
      <w:pPr>
        <w:tabs>
          <w:tab w:val="num" w:pos="3375"/>
        </w:tabs>
        <w:ind w:left="3375" w:hanging="420"/>
      </w:pPr>
    </w:lvl>
    <w:lvl w:ilvl="4" w:tplc="04090017" w:tentative="1">
      <w:start w:val="1"/>
      <w:numFmt w:val="aiueoFullWidth"/>
      <w:lvlText w:val="(%5)"/>
      <w:lvlJc w:val="left"/>
      <w:pPr>
        <w:tabs>
          <w:tab w:val="num" w:pos="3795"/>
        </w:tabs>
        <w:ind w:left="3795" w:hanging="420"/>
      </w:pPr>
    </w:lvl>
    <w:lvl w:ilvl="5" w:tplc="04090011" w:tentative="1">
      <w:start w:val="1"/>
      <w:numFmt w:val="decimalEnclosedCircle"/>
      <w:lvlText w:val="%6"/>
      <w:lvlJc w:val="left"/>
      <w:pPr>
        <w:tabs>
          <w:tab w:val="num" w:pos="4215"/>
        </w:tabs>
        <w:ind w:left="4215" w:hanging="420"/>
      </w:pPr>
    </w:lvl>
    <w:lvl w:ilvl="6" w:tplc="0409000F" w:tentative="1">
      <w:start w:val="1"/>
      <w:numFmt w:val="decimal"/>
      <w:lvlText w:val="%7."/>
      <w:lvlJc w:val="left"/>
      <w:pPr>
        <w:tabs>
          <w:tab w:val="num" w:pos="4635"/>
        </w:tabs>
        <w:ind w:left="4635" w:hanging="420"/>
      </w:pPr>
    </w:lvl>
    <w:lvl w:ilvl="7" w:tplc="04090017" w:tentative="1">
      <w:start w:val="1"/>
      <w:numFmt w:val="aiueoFullWidth"/>
      <w:lvlText w:val="(%8)"/>
      <w:lvlJc w:val="left"/>
      <w:pPr>
        <w:tabs>
          <w:tab w:val="num" w:pos="5055"/>
        </w:tabs>
        <w:ind w:left="5055" w:hanging="420"/>
      </w:pPr>
    </w:lvl>
    <w:lvl w:ilvl="8" w:tplc="04090011" w:tentative="1">
      <w:start w:val="1"/>
      <w:numFmt w:val="decimalEnclosedCircle"/>
      <w:lvlText w:val="%9"/>
      <w:lvlJc w:val="left"/>
      <w:pPr>
        <w:tabs>
          <w:tab w:val="num" w:pos="5475"/>
        </w:tabs>
        <w:ind w:left="5475" w:hanging="420"/>
      </w:pPr>
    </w:lvl>
  </w:abstractNum>
  <w:abstractNum w:abstractNumId="5" w15:restartNumberingAfterBreak="0">
    <w:nsid w:val="287F4511"/>
    <w:multiLevelType w:val="hybridMultilevel"/>
    <w:tmpl w:val="C3865D3E"/>
    <w:lvl w:ilvl="0" w:tplc="A13ADE48">
      <w:start w:val="1"/>
      <w:numFmt w:val="bullet"/>
      <w:lvlText w:val=""/>
      <w:lvlPicBulletId w:val="1"/>
      <w:lvlJc w:val="left"/>
      <w:pPr>
        <w:tabs>
          <w:tab w:val="num" w:pos="420"/>
        </w:tabs>
        <w:ind w:left="420" w:firstLine="0"/>
      </w:pPr>
      <w:rPr>
        <w:rFonts w:ascii="Symbol" w:hAnsi="Symbol" w:hint="default"/>
      </w:rPr>
    </w:lvl>
    <w:lvl w:ilvl="1" w:tplc="1214C962" w:tentative="1">
      <w:start w:val="1"/>
      <w:numFmt w:val="bullet"/>
      <w:lvlText w:val=""/>
      <w:lvlJc w:val="left"/>
      <w:pPr>
        <w:tabs>
          <w:tab w:val="num" w:pos="840"/>
        </w:tabs>
        <w:ind w:left="840" w:firstLine="0"/>
      </w:pPr>
      <w:rPr>
        <w:rFonts w:ascii="Symbol" w:hAnsi="Symbol" w:hint="default"/>
      </w:rPr>
    </w:lvl>
    <w:lvl w:ilvl="2" w:tplc="282A300A" w:tentative="1">
      <w:start w:val="1"/>
      <w:numFmt w:val="bullet"/>
      <w:lvlText w:val=""/>
      <w:lvlJc w:val="left"/>
      <w:pPr>
        <w:tabs>
          <w:tab w:val="num" w:pos="1260"/>
        </w:tabs>
        <w:ind w:left="1260" w:firstLine="0"/>
      </w:pPr>
      <w:rPr>
        <w:rFonts w:ascii="Symbol" w:hAnsi="Symbol" w:hint="default"/>
      </w:rPr>
    </w:lvl>
    <w:lvl w:ilvl="3" w:tplc="6F92CDCA" w:tentative="1">
      <w:start w:val="1"/>
      <w:numFmt w:val="bullet"/>
      <w:lvlText w:val=""/>
      <w:lvlJc w:val="left"/>
      <w:pPr>
        <w:tabs>
          <w:tab w:val="num" w:pos="1680"/>
        </w:tabs>
        <w:ind w:left="1680" w:firstLine="0"/>
      </w:pPr>
      <w:rPr>
        <w:rFonts w:ascii="Symbol" w:hAnsi="Symbol" w:hint="default"/>
      </w:rPr>
    </w:lvl>
    <w:lvl w:ilvl="4" w:tplc="5D283268" w:tentative="1">
      <w:start w:val="1"/>
      <w:numFmt w:val="bullet"/>
      <w:lvlText w:val=""/>
      <w:lvlJc w:val="left"/>
      <w:pPr>
        <w:tabs>
          <w:tab w:val="num" w:pos="2100"/>
        </w:tabs>
        <w:ind w:left="2100" w:firstLine="0"/>
      </w:pPr>
      <w:rPr>
        <w:rFonts w:ascii="Symbol" w:hAnsi="Symbol" w:hint="default"/>
      </w:rPr>
    </w:lvl>
    <w:lvl w:ilvl="5" w:tplc="28EE97D4" w:tentative="1">
      <w:start w:val="1"/>
      <w:numFmt w:val="bullet"/>
      <w:lvlText w:val=""/>
      <w:lvlJc w:val="left"/>
      <w:pPr>
        <w:tabs>
          <w:tab w:val="num" w:pos="2520"/>
        </w:tabs>
        <w:ind w:left="2520" w:firstLine="0"/>
      </w:pPr>
      <w:rPr>
        <w:rFonts w:ascii="Symbol" w:hAnsi="Symbol" w:hint="default"/>
      </w:rPr>
    </w:lvl>
    <w:lvl w:ilvl="6" w:tplc="11462E0C" w:tentative="1">
      <w:start w:val="1"/>
      <w:numFmt w:val="bullet"/>
      <w:lvlText w:val=""/>
      <w:lvlJc w:val="left"/>
      <w:pPr>
        <w:tabs>
          <w:tab w:val="num" w:pos="2940"/>
        </w:tabs>
        <w:ind w:left="2940" w:firstLine="0"/>
      </w:pPr>
      <w:rPr>
        <w:rFonts w:ascii="Symbol" w:hAnsi="Symbol" w:hint="default"/>
      </w:rPr>
    </w:lvl>
    <w:lvl w:ilvl="7" w:tplc="CC36E3EC" w:tentative="1">
      <w:start w:val="1"/>
      <w:numFmt w:val="bullet"/>
      <w:lvlText w:val=""/>
      <w:lvlJc w:val="left"/>
      <w:pPr>
        <w:tabs>
          <w:tab w:val="num" w:pos="3360"/>
        </w:tabs>
        <w:ind w:left="3360" w:firstLine="0"/>
      </w:pPr>
      <w:rPr>
        <w:rFonts w:ascii="Symbol" w:hAnsi="Symbol" w:hint="default"/>
      </w:rPr>
    </w:lvl>
    <w:lvl w:ilvl="8" w:tplc="519E76FE" w:tentative="1">
      <w:start w:val="1"/>
      <w:numFmt w:val="bullet"/>
      <w:lvlText w:val=""/>
      <w:lvlJc w:val="left"/>
      <w:pPr>
        <w:tabs>
          <w:tab w:val="num" w:pos="3780"/>
        </w:tabs>
        <w:ind w:left="3780" w:firstLine="0"/>
      </w:pPr>
      <w:rPr>
        <w:rFonts w:ascii="Symbol" w:hAnsi="Symbol" w:hint="default"/>
      </w:rPr>
    </w:lvl>
  </w:abstractNum>
  <w:abstractNum w:abstractNumId="6" w15:restartNumberingAfterBreak="0">
    <w:nsid w:val="6417185B"/>
    <w:multiLevelType w:val="hybridMultilevel"/>
    <w:tmpl w:val="AA58961E"/>
    <w:lvl w:ilvl="0" w:tplc="16004B42">
      <w:start w:val="7"/>
      <w:numFmt w:val="decimalEnclosedCircle"/>
      <w:lvlText w:val="%1"/>
      <w:lvlJc w:val="left"/>
      <w:pPr>
        <w:tabs>
          <w:tab w:val="num" w:pos="695"/>
        </w:tabs>
        <w:ind w:left="695" w:hanging="465"/>
      </w:pPr>
      <w:rPr>
        <w:rFonts w:hint="eastAsia"/>
      </w:rPr>
    </w:lvl>
    <w:lvl w:ilvl="1" w:tplc="04090017" w:tentative="1">
      <w:start w:val="1"/>
      <w:numFmt w:val="aiueoFullWidth"/>
      <w:lvlText w:val="(%2)"/>
      <w:lvlJc w:val="left"/>
      <w:pPr>
        <w:tabs>
          <w:tab w:val="num" w:pos="1070"/>
        </w:tabs>
        <w:ind w:left="1070" w:hanging="420"/>
      </w:pPr>
    </w:lvl>
    <w:lvl w:ilvl="2" w:tplc="04090011" w:tentative="1">
      <w:start w:val="1"/>
      <w:numFmt w:val="decimalEnclosedCircle"/>
      <w:lvlText w:val="%3"/>
      <w:lvlJc w:val="left"/>
      <w:pPr>
        <w:tabs>
          <w:tab w:val="num" w:pos="1490"/>
        </w:tabs>
        <w:ind w:left="1490" w:hanging="420"/>
      </w:pPr>
    </w:lvl>
    <w:lvl w:ilvl="3" w:tplc="0409000F" w:tentative="1">
      <w:start w:val="1"/>
      <w:numFmt w:val="decimal"/>
      <w:lvlText w:val="%4."/>
      <w:lvlJc w:val="left"/>
      <w:pPr>
        <w:tabs>
          <w:tab w:val="num" w:pos="1910"/>
        </w:tabs>
        <w:ind w:left="1910" w:hanging="420"/>
      </w:pPr>
    </w:lvl>
    <w:lvl w:ilvl="4" w:tplc="04090017" w:tentative="1">
      <w:start w:val="1"/>
      <w:numFmt w:val="aiueoFullWidth"/>
      <w:lvlText w:val="(%5)"/>
      <w:lvlJc w:val="left"/>
      <w:pPr>
        <w:tabs>
          <w:tab w:val="num" w:pos="2330"/>
        </w:tabs>
        <w:ind w:left="2330" w:hanging="420"/>
      </w:pPr>
    </w:lvl>
    <w:lvl w:ilvl="5" w:tplc="04090011" w:tentative="1">
      <w:start w:val="1"/>
      <w:numFmt w:val="decimalEnclosedCircle"/>
      <w:lvlText w:val="%6"/>
      <w:lvlJc w:val="left"/>
      <w:pPr>
        <w:tabs>
          <w:tab w:val="num" w:pos="2750"/>
        </w:tabs>
        <w:ind w:left="2750" w:hanging="420"/>
      </w:pPr>
    </w:lvl>
    <w:lvl w:ilvl="6" w:tplc="0409000F" w:tentative="1">
      <w:start w:val="1"/>
      <w:numFmt w:val="decimal"/>
      <w:lvlText w:val="%7."/>
      <w:lvlJc w:val="left"/>
      <w:pPr>
        <w:tabs>
          <w:tab w:val="num" w:pos="3170"/>
        </w:tabs>
        <w:ind w:left="3170" w:hanging="420"/>
      </w:pPr>
    </w:lvl>
    <w:lvl w:ilvl="7" w:tplc="04090017" w:tentative="1">
      <w:start w:val="1"/>
      <w:numFmt w:val="aiueoFullWidth"/>
      <w:lvlText w:val="(%8)"/>
      <w:lvlJc w:val="left"/>
      <w:pPr>
        <w:tabs>
          <w:tab w:val="num" w:pos="3590"/>
        </w:tabs>
        <w:ind w:left="3590" w:hanging="420"/>
      </w:pPr>
    </w:lvl>
    <w:lvl w:ilvl="8" w:tplc="04090011" w:tentative="1">
      <w:start w:val="1"/>
      <w:numFmt w:val="decimalEnclosedCircle"/>
      <w:lvlText w:val="%9"/>
      <w:lvlJc w:val="left"/>
      <w:pPr>
        <w:tabs>
          <w:tab w:val="num" w:pos="4010"/>
        </w:tabs>
        <w:ind w:left="4010" w:hanging="420"/>
      </w:pPr>
    </w:lvl>
  </w:abstractNum>
  <w:abstractNum w:abstractNumId="7" w15:restartNumberingAfterBreak="0">
    <w:nsid w:val="6FD21925"/>
    <w:multiLevelType w:val="hybridMultilevel"/>
    <w:tmpl w:val="2EE45198"/>
    <w:lvl w:ilvl="0" w:tplc="ADFA0460">
      <w:start w:val="1"/>
      <w:numFmt w:val="decimalFullWidth"/>
      <w:lvlText w:val="（注%1）"/>
      <w:lvlJc w:val="left"/>
      <w:pPr>
        <w:tabs>
          <w:tab w:val="num" w:pos="1366"/>
        </w:tabs>
        <w:ind w:left="1366" w:hanging="1080"/>
      </w:pPr>
      <w:rPr>
        <w:rFonts w:hint="default"/>
      </w:rPr>
    </w:lvl>
    <w:lvl w:ilvl="1" w:tplc="04090017" w:tentative="1">
      <w:start w:val="1"/>
      <w:numFmt w:val="aiueoFullWidth"/>
      <w:lvlText w:val="(%2)"/>
      <w:lvlJc w:val="left"/>
      <w:pPr>
        <w:tabs>
          <w:tab w:val="num" w:pos="1126"/>
        </w:tabs>
        <w:ind w:left="1126" w:hanging="420"/>
      </w:pPr>
    </w:lvl>
    <w:lvl w:ilvl="2" w:tplc="04090011" w:tentative="1">
      <w:start w:val="1"/>
      <w:numFmt w:val="decimalEnclosedCircle"/>
      <w:lvlText w:val="%3"/>
      <w:lvlJc w:val="left"/>
      <w:pPr>
        <w:tabs>
          <w:tab w:val="num" w:pos="1546"/>
        </w:tabs>
        <w:ind w:left="1546" w:hanging="420"/>
      </w:pPr>
    </w:lvl>
    <w:lvl w:ilvl="3" w:tplc="0409000F" w:tentative="1">
      <w:start w:val="1"/>
      <w:numFmt w:val="decimal"/>
      <w:lvlText w:val="%4."/>
      <w:lvlJc w:val="left"/>
      <w:pPr>
        <w:tabs>
          <w:tab w:val="num" w:pos="1966"/>
        </w:tabs>
        <w:ind w:left="1966" w:hanging="420"/>
      </w:pPr>
    </w:lvl>
    <w:lvl w:ilvl="4" w:tplc="04090017" w:tentative="1">
      <w:start w:val="1"/>
      <w:numFmt w:val="aiueoFullWidth"/>
      <w:lvlText w:val="(%5)"/>
      <w:lvlJc w:val="left"/>
      <w:pPr>
        <w:tabs>
          <w:tab w:val="num" w:pos="2386"/>
        </w:tabs>
        <w:ind w:left="2386" w:hanging="420"/>
      </w:pPr>
    </w:lvl>
    <w:lvl w:ilvl="5" w:tplc="04090011" w:tentative="1">
      <w:start w:val="1"/>
      <w:numFmt w:val="decimalEnclosedCircle"/>
      <w:lvlText w:val="%6"/>
      <w:lvlJc w:val="left"/>
      <w:pPr>
        <w:tabs>
          <w:tab w:val="num" w:pos="2806"/>
        </w:tabs>
        <w:ind w:left="2806" w:hanging="420"/>
      </w:pPr>
    </w:lvl>
    <w:lvl w:ilvl="6" w:tplc="0409000F" w:tentative="1">
      <w:start w:val="1"/>
      <w:numFmt w:val="decimal"/>
      <w:lvlText w:val="%7."/>
      <w:lvlJc w:val="left"/>
      <w:pPr>
        <w:tabs>
          <w:tab w:val="num" w:pos="3226"/>
        </w:tabs>
        <w:ind w:left="3226" w:hanging="420"/>
      </w:pPr>
    </w:lvl>
    <w:lvl w:ilvl="7" w:tplc="04090017" w:tentative="1">
      <w:start w:val="1"/>
      <w:numFmt w:val="aiueoFullWidth"/>
      <w:lvlText w:val="(%8)"/>
      <w:lvlJc w:val="left"/>
      <w:pPr>
        <w:tabs>
          <w:tab w:val="num" w:pos="3646"/>
        </w:tabs>
        <w:ind w:left="3646" w:hanging="420"/>
      </w:pPr>
    </w:lvl>
    <w:lvl w:ilvl="8" w:tplc="04090011" w:tentative="1">
      <w:start w:val="1"/>
      <w:numFmt w:val="decimalEnclosedCircle"/>
      <w:lvlText w:val="%9"/>
      <w:lvlJc w:val="left"/>
      <w:pPr>
        <w:tabs>
          <w:tab w:val="num" w:pos="4066"/>
        </w:tabs>
        <w:ind w:left="4066" w:hanging="420"/>
      </w:pPr>
    </w:lvl>
  </w:abstractNum>
  <w:abstractNum w:abstractNumId="8" w15:restartNumberingAfterBreak="0">
    <w:nsid w:val="7063531A"/>
    <w:multiLevelType w:val="hybridMultilevel"/>
    <w:tmpl w:val="2D1A908A"/>
    <w:lvl w:ilvl="0" w:tplc="0E7CE8B6">
      <w:start w:val="1"/>
      <w:numFmt w:val="decimalEnclosedCircle"/>
      <w:lvlText w:val="%1"/>
      <w:lvlJc w:val="left"/>
      <w:pPr>
        <w:ind w:left="555" w:hanging="360"/>
      </w:pPr>
      <w:rPr>
        <w:rFonts w:cs="Times New Roman"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4"/>
  </w:num>
  <w:num w:numId="2">
    <w:abstractNumId w:val="2"/>
  </w:num>
  <w:num w:numId="3">
    <w:abstractNumId w:val="0"/>
  </w:num>
  <w:num w:numId="4">
    <w:abstractNumId w:val="7"/>
  </w:num>
  <w:num w:numId="5">
    <w:abstractNumId w:val="1"/>
  </w:num>
  <w:num w:numId="6">
    <w:abstractNumId w:val="6"/>
  </w:num>
  <w:num w:numId="7">
    <w:abstractNumId w:val="3"/>
  </w:num>
  <w:num w:numId="8">
    <w:abstractNumId w:val="8"/>
  </w:num>
  <w:num w:numId="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49"/>
  <w:displayHorizontalDrawingGridEvery w:val="0"/>
  <w:displayVerticalDrawingGridEvery w:val="2"/>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8FB"/>
    <w:rsid w:val="00001D01"/>
    <w:rsid w:val="00002790"/>
    <w:rsid w:val="000402FB"/>
    <w:rsid w:val="0004164B"/>
    <w:rsid w:val="000534D2"/>
    <w:rsid w:val="000676BF"/>
    <w:rsid w:val="00085B4E"/>
    <w:rsid w:val="00095161"/>
    <w:rsid w:val="00096575"/>
    <w:rsid w:val="00097275"/>
    <w:rsid w:val="000A473D"/>
    <w:rsid w:val="000A4E5B"/>
    <w:rsid w:val="000E20E7"/>
    <w:rsid w:val="00103807"/>
    <w:rsid w:val="00105F98"/>
    <w:rsid w:val="00136DB6"/>
    <w:rsid w:val="00140D4F"/>
    <w:rsid w:val="00142810"/>
    <w:rsid w:val="001601E0"/>
    <w:rsid w:val="001629A4"/>
    <w:rsid w:val="001642EE"/>
    <w:rsid w:val="00174677"/>
    <w:rsid w:val="00177A00"/>
    <w:rsid w:val="001801D0"/>
    <w:rsid w:val="00193439"/>
    <w:rsid w:val="001964C0"/>
    <w:rsid w:val="001A02AF"/>
    <w:rsid w:val="001B3B46"/>
    <w:rsid w:val="001C2423"/>
    <w:rsid w:val="001C6CB4"/>
    <w:rsid w:val="001F0EE0"/>
    <w:rsid w:val="001F5B0C"/>
    <w:rsid w:val="00201D31"/>
    <w:rsid w:val="0021165D"/>
    <w:rsid w:val="00214475"/>
    <w:rsid w:val="00220EEE"/>
    <w:rsid w:val="00221D25"/>
    <w:rsid w:val="00223270"/>
    <w:rsid w:val="00224B75"/>
    <w:rsid w:val="0025543C"/>
    <w:rsid w:val="00256634"/>
    <w:rsid w:val="00271B79"/>
    <w:rsid w:val="002845C1"/>
    <w:rsid w:val="002D079C"/>
    <w:rsid w:val="002D5533"/>
    <w:rsid w:val="002E5EC4"/>
    <w:rsid w:val="002F0914"/>
    <w:rsid w:val="002F2142"/>
    <w:rsid w:val="003035C9"/>
    <w:rsid w:val="00304DFA"/>
    <w:rsid w:val="00345EDD"/>
    <w:rsid w:val="00376143"/>
    <w:rsid w:val="00376E26"/>
    <w:rsid w:val="00377258"/>
    <w:rsid w:val="00377D70"/>
    <w:rsid w:val="003A44C3"/>
    <w:rsid w:val="003B5D7E"/>
    <w:rsid w:val="003C220E"/>
    <w:rsid w:val="003C3FFA"/>
    <w:rsid w:val="003C6383"/>
    <w:rsid w:val="003D11E3"/>
    <w:rsid w:val="003E4EFC"/>
    <w:rsid w:val="004116D1"/>
    <w:rsid w:val="004158FB"/>
    <w:rsid w:val="00431568"/>
    <w:rsid w:val="00432D97"/>
    <w:rsid w:val="00437175"/>
    <w:rsid w:val="0044403C"/>
    <w:rsid w:val="004518E8"/>
    <w:rsid w:val="00467131"/>
    <w:rsid w:val="00467B9A"/>
    <w:rsid w:val="004706DE"/>
    <w:rsid w:val="0048555B"/>
    <w:rsid w:val="004A0758"/>
    <w:rsid w:val="004A46AC"/>
    <w:rsid w:val="004A5A96"/>
    <w:rsid w:val="004A5F1B"/>
    <w:rsid w:val="004B38F2"/>
    <w:rsid w:val="004C5BA2"/>
    <w:rsid w:val="004D32B1"/>
    <w:rsid w:val="004E604E"/>
    <w:rsid w:val="00506FBB"/>
    <w:rsid w:val="00520325"/>
    <w:rsid w:val="005217A4"/>
    <w:rsid w:val="005244EB"/>
    <w:rsid w:val="00527CC8"/>
    <w:rsid w:val="00534725"/>
    <w:rsid w:val="00536E95"/>
    <w:rsid w:val="005373C3"/>
    <w:rsid w:val="005452FA"/>
    <w:rsid w:val="005473FD"/>
    <w:rsid w:val="00567252"/>
    <w:rsid w:val="00582B2C"/>
    <w:rsid w:val="00585A6A"/>
    <w:rsid w:val="00587255"/>
    <w:rsid w:val="0059255F"/>
    <w:rsid w:val="005A669B"/>
    <w:rsid w:val="005B07FD"/>
    <w:rsid w:val="005C4501"/>
    <w:rsid w:val="005E65DA"/>
    <w:rsid w:val="00614754"/>
    <w:rsid w:val="00614983"/>
    <w:rsid w:val="00626779"/>
    <w:rsid w:val="00641DFE"/>
    <w:rsid w:val="00645F12"/>
    <w:rsid w:val="006623C0"/>
    <w:rsid w:val="006808D8"/>
    <w:rsid w:val="00683ED1"/>
    <w:rsid w:val="0069164D"/>
    <w:rsid w:val="006A010A"/>
    <w:rsid w:val="006A39D1"/>
    <w:rsid w:val="006C4A01"/>
    <w:rsid w:val="006C69F5"/>
    <w:rsid w:val="006E7437"/>
    <w:rsid w:val="006F04DE"/>
    <w:rsid w:val="00702196"/>
    <w:rsid w:val="007040F4"/>
    <w:rsid w:val="00711DC3"/>
    <w:rsid w:val="007252DA"/>
    <w:rsid w:val="007348C7"/>
    <w:rsid w:val="0074101C"/>
    <w:rsid w:val="00766FBF"/>
    <w:rsid w:val="0077243D"/>
    <w:rsid w:val="00775056"/>
    <w:rsid w:val="007B65A2"/>
    <w:rsid w:val="007C04DB"/>
    <w:rsid w:val="007C0970"/>
    <w:rsid w:val="007E1AD5"/>
    <w:rsid w:val="007F482D"/>
    <w:rsid w:val="008077C0"/>
    <w:rsid w:val="00822027"/>
    <w:rsid w:val="008329C9"/>
    <w:rsid w:val="00837B21"/>
    <w:rsid w:val="00842928"/>
    <w:rsid w:val="00844EF7"/>
    <w:rsid w:val="008477F5"/>
    <w:rsid w:val="00853BD3"/>
    <w:rsid w:val="00861BC7"/>
    <w:rsid w:val="0086446B"/>
    <w:rsid w:val="008800E6"/>
    <w:rsid w:val="00883FF7"/>
    <w:rsid w:val="00887184"/>
    <w:rsid w:val="008A0CA3"/>
    <w:rsid w:val="008C091F"/>
    <w:rsid w:val="008C5096"/>
    <w:rsid w:val="008D1CA6"/>
    <w:rsid w:val="008D3641"/>
    <w:rsid w:val="008D5093"/>
    <w:rsid w:val="00903A03"/>
    <w:rsid w:val="009046BD"/>
    <w:rsid w:val="00930A3D"/>
    <w:rsid w:val="00931EAD"/>
    <w:rsid w:val="00936F00"/>
    <w:rsid w:val="00937FAB"/>
    <w:rsid w:val="00947A7F"/>
    <w:rsid w:val="00952651"/>
    <w:rsid w:val="0096507D"/>
    <w:rsid w:val="00973661"/>
    <w:rsid w:val="00991A0D"/>
    <w:rsid w:val="009965AC"/>
    <w:rsid w:val="009A0B66"/>
    <w:rsid w:val="009A1197"/>
    <w:rsid w:val="009A71BE"/>
    <w:rsid w:val="009C0B06"/>
    <w:rsid w:val="009C4377"/>
    <w:rsid w:val="009D4C34"/>
    <w:rsid w:val="009D64B4"/>
    <w:rsid w:val="009F607D"/>
    <w:rsid w:val="00A01A00"/>
    <w:rsid w:val="00A17206"/>
    <w:rsid w:val="00A316BD"/>
    <w:rsid w:val="00A32EE3"/>
    <w:rsid w:val="00A3520A"/>
    <w:rsid w:val="00A45DF5"/>
    <w:rsid w:val="00A474C9"/>
    <w:rsid w:val="00A47A03"/>
    <w:rsid w:val="00A52E27"/>
    <w:rsid w:val="00A60196"/>
    <w:rsid w:val="00A6160E"/>
    <w:rsid w:val="00A64DF0"/>
    <w:rsid w:val="00AA1689"/>
    <w:rsid w:val="00AA685A"/>
    <w:rsid w:val="00AA78D9"/>
    <w:rsid w:val="00AB2F05"/>
    <w:rsid w:val="00AC0F06"/>
    <w:rsid w:val="00AD6727"/>
    <w:rsid w:val="00AE719F"/>
    <w:rsid w:val="00B00721"/>
    <w:rsid w:val="00B0366A"/>
    <w:rsid w:val="00B03865"/>
    <w:rsid w:val="00B2625E"/>
    <w:rsid w:val="00B26F5E"/>
    <w:rsid w:val="00B41626"/>
    <w:rsid w:val="00B46874"/>
    <w:rsid w:val="00B46E15"/>
    <w:rsid w:val="00B5716F"/>
    <w:rsid w:val="00B714ED"/>
    <w:rsid w:val="00B746CB"/>
    <w:rsid w:val="00B74D7C"/>
    <w:rsid w:val="00B84DF5"/>
    <w:rsid w:val="00BB6AA7"/>
    <w:rsid w:val="00BC0607"/>
    <w:rsid w:val="00BC5D7B"/>
    <w:rsid w:val="00BD2F07"/>
    <w:rsid w:val="00BD339A"/>
    <w:rsid w:val="00BD4E23"/>
    <w:rsid w:val="00BE4023"/>
    <w:rsid w:val="00BF7D21"/>
    <w:rsid w:val="00C55D95"/>
    <w:rsid w:val="00C565A4"/>
    <w:rsid w:val="00C62F55"/>
    <w:rsid w:val="00C63289"/>
    <w:rsid w:val="00C66124"/>
    <w:rsid w:val="00C670A8"/>
    <w:rsid w:val="00C8770C"/>
    <w:rsid w:val="00C950AE"/>
    <w:rsid w:val="00CC1914"/>
    <w:rsid w:val="00CC2FC6"/>
    <w:rsid w:val="00CC586D"/>
    <w:rsid w:val="00CD65CB"/>
    <w:rsid w:val="00CE06CD"/>
    <w:rsid w:val="00CE0B5A"/>
    <w:rsid w:val="00D02DF8"/>
    <w:rsid w:val="00D30F12"/>
    <w:rsid w:val="00D375B3"/>
    <w:rsid w:val="00D41CF4"/>
    <w:rsid w:val="00D71A55"/>
    <w:rsid w:val="00D82766"/>
    <w:rsid w:val="00D82CB0"/>
    <w:rsid w:val="00DB1723"/>
    <w:rsid w:val="00DB1B7F"/>
    <w:rsid w:val="00DB472F"/>
    <w:rsid w:val="00DD184D"/>
    <w:rsid w:val="00DD2D0E"/>
    <w:rsid w:val="00DE1AAE"/>
    <w:rsid w:val="00DE46D0"/>
    <w:rsid w:val="00E05621"/>
    <w:rsid w:val="00E0633B"/>
    <w:rsid w:val="00E22373"/>
    <w:rsid w:val="00E368EE"/>
    <w:rsid w:val="00E37CF4"/>
    <w:rsid w:val="00E40A41"/>
    <w:rsid w:val="00E41AF5"/>
    <w:rsid w:val="00E46684"/>
    <w:rsid w:val="00E50A92"/>
    <w:rsid w:val="00E63BDB"/>
    <w:rsid w:val="00E715B2"/>
    <w:rsid w:val="00E77F75"/>
    <w:rsid w:val="00EA0A32"/>
    <w:rsid w:val="00EA1DD1"/>
    <w:rsid w:val="00EA47DA"/>
    <w:rsid w:val="00EC10FE"/>
    <w:rsid w:val="00EC344A"/>
    <w:rsid w:val="00EE038F"/>
    <w:rsid w:val="00EF4112"/>
    <w:rsid w:val="00EF4B9A"/>
    <w:rsid w:val="00EF760C"/>
    <w:rsid w:val="00F2162D"/>
    <w:rsid w:val="00F3027F"/>
    <w:rsid w:val="00F74B0E"/>
    <w:rsid w:val="00F84220"/>
    <w:rsid w:val="00F84EFC"/>
    <w:rsid w:val="00F917B7"/>
    <w:rsid w:val="00F97F8B"/>
    <w:rsid w:val="00FA38E4"/>
    <w:rsid w:val="00FA454C"/>
    <w:rsid w:val="00FB120A"/>
    <w:rsid w:val="00FC2A75"/>
    <w:rsid w:val="00FD480B"/>
    <w:rsid w:val="00FD56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3C4CDC54-549A-4AD7-9A45-FB18BDD45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B1723"/>
    <w:pPr>
      <w:widowControl w:val="0"/>
      <w:jc w:val="both"/>
    </w:pPr>
    <w:rPr>
      <w:kern w:val="2"/>
      <w:sz w:val="21"/>
      <w:szCs w:val="24"/>
    </w:rPr>
  </w:style>
  <w:style w:type="paragraph" w:styleId="1">
    <w:name w:val="heading 1"/>
    <w:basedOn w:val="a"/>
    <w:next w:val="a"/>
    <w:qFormat/>
    <w:rsid w:val="00C55D95"/>
    <w:pPr>
      <w:keepNext/>
      <w:outlineLvl w:val="0"/>
    </w:pPr>
    <w:rPr>
      <w:rFonts w:ascii="Arial" w:eastAsia="ＭＳ ゴシック" w:hAnsi="Arial"/>
      <w:sz w:val="24"/>
      <w:szCs w:val="20"/>
    </w:rPr>
  </w:style>
  <w:style w:type="paragraph" w:styleId="2">
    <w:name w:val="heading 2"/>
    <w:basedOn w:val="a"/>
    <w:next w:val="a0"/>
    <w:qFormat/>
    <w:rsid w:val="00C55D95"/>
    <w:pPr>
      <w:keepNext/>
      <w:outlineLvl w:val="1"/>
    </w:pPr>
    <w:rPr>
      <w:rFonts w:ascii="Arial" w:eastAsia="ＭＳ ゴシック" w:hAnsi="Arial"/>
      <w:szCs w:val="20"/>
    </w:rPr>
  </w:style>
  <w:style w:type="paragraph" w:styleId="4">
    <w:name w:val="heading 4"/>
    <w:basedOn w:val="a"/>
    <w:next w:val="a"/>
    <w:qFormat/>
    <w:rsid w:val="00C55D95"/>
    <w:pPr>
      <w:keepNext/>
      <w:ind w:leftChars="400" w:left="400"/>
      <w:outlineLvl w:val="3"/>
    </w:pPr>
    <w:rPr>
      <w:b/>
      <w:bCs/>
      <w:szCs w:val="20"/>
    </w:rPr>
  </w:style>
  <w:style w:type="paragraph" w:styleId="5">
    <w:name w:val="heading 5"/>
    <w:basedOn w:val="a"/>
    <w:next w:val="a"/>
    <w:qFormat/>
    <w:rsid w:val="00C55D95"/>
    <w:pPr>
      <w:keepNext/>
      <w:ind w:leftChars="800" w:left="800"/>
      <w:outlineLvl w:val="4"/>
    </w:pPr>
    <w:rPr>
      <w:rFonts w:ascii="Arial" w:eastAsia="ＭＳ ゴシック" w:hAnsi="Arial"/>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4">
    <w:name w:val="一太郎"/>
    <w:pPr>
      <w:widowControl w:val="0"/>
      <w:wordWrap w:val="0"/>
      <w:autoSpaceDE w:val="0"/>
      <w:autoSpaceDN w:val="0"/>
      <w:adjustRightInd w:val="0"/>
      <w:spacing w:line="370" w:lineRule="exact"/>
      <w:jc w:val="both"/>
    </w:pPr>
    <w:rPr>
      <w:rFonts w:ascii="Times New Roman" w:hAnsi="Times New Roman" w:cs="ＭＳ 明朝"/>
      <w:spacing w:val="10"/>
      <w:sz w:val="22"/>
      <w:szCs w:val="22"/>
    </w:rPr>
  </w:style>
  <w:style w:type="paragraph" w:styleId="a5">
    <w:name w:val="footer"/>
    <w:basedOn w:val="a"/>
    <w:link w:val="a6"/>
    <w:uiPriority w:val="99"/>
    <w:pPr>
      <w:tabs>
        <w:tab w:val="center" w:pos="4252"/>
        <w:tab w:val="right" w:pos="8504"/>
      </w:tabs>
      <w:snapToGrid w:val="0"/>
    </w:pPr>
  </w:style>
  <w:style w:type="character" w:styleId="a7">
    <w:name w:val="page number"/>
    <w:basedOn w:val="a1"/>
  </w:style>
  <w:style w:type="paragraph" w:styleId="a8">
    <w:name w:val="header"/>
    <w:basedOn w:val="a"/>
    <w:link w:val="a9"/>
    <w:pPr>
      <w:tabs>
        <w:tab w:val="center" w:pos="4252"/>
        <w:tab w:val="right" w:pos="8504"/>
      </w:tabs>
      <w:snapToGrid w:val="0"/>
    </w:pPr>
  </w:style>
  <w:style w:type="table" w:styleId="aa">
    <w:name w:val="Table Grid"/>
    <w:basedOn w:val="a2"/>
    <w:rsid w:val="00E63BD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rsid w:val="00C8770C"/>
    <w:rPr>
      <w:color w:val="0000FF"/>
      <w:u w:val="single"/>
    </w:rPr>
  </w:style>
  <w:style w:type="character" w:styleId="ac">
    <w:name w:val="Strong"/>
    <w:qFormat/>
    <w:rsid w:val="00C8770C"/>
    <w:rPr>
      <w:b/>
      <w:bCs/>
    </w:rPr>
  </w:style>
  <w:style w:type="paragraph" w:styleId="a0">
    <w:name w:val="Normal Indent"/>
    <w:basedOn w:val="a"/>
    <w:rsid w:val="00C55D95"/>
    <w:pPr>
      <w:ind w:left="851"/>
    </w:pPr>
    <w:rPr>
      <w:szCs w:val="20"/>
    </w:rPr>
  </w:style>
  <w:style w:type="paragraph" w:styleId="ad">
    <w:name w:val="Document Map"/>
    <w:basedOn w:val="a"/>
    <w:semiHidden/>
    <w:rsid w:val="00C55D95"/>
    <w:pPr>
      <w:shd w:val="clear" w:color="auto" w:fill="000080"/>
    </w:pPr>
    <w:rPr>
      <w:rFonts w:ascii="Arial" w:eastAsia="ＭＳ ゴシック" w:hAnsi="Arial"/>
    </w:rPr>
  </w:style>
  <w:style w:type="paragraph" w:styleId="ae">
    <w:name w:val="Body Text Indent"/>
    <w:basedOn w:val="a"/>
    <w:rsid w:val="00C55D95"/>
    <w:pPr>
      <w:ind w:leftChars="85" w:left="361" w:hanging="183"/>
    </w:pPr>
    <w:rPr>
      <w:rFonts w:ascii="ＭＳ Ｐゴシック" w:eastAsia="ＭＳ Ｐゴシック" w:hAnsi="ＭＳ Ｐゴシック"/>
      <w:bCs/>
      <w:sz w:val="16"/>
    </w:rPr>
  </w:style>
  <w:style w:type="paragraph" w:styleId="af">
    <w:name w:val="Body Text"/>
    <w:basedOn w:val="a"/>
    <w:rsid w:val="00C55D95"/>
  </w:style>
  <w:style w:type="paragraph" w:styleId="af0">
    <w:name w:val="Date"/>
    <w:basedOn w:val="a"/>
    <w:next w:val="a"/>
    <w:rsid w:val="00C55D95"/>
    <w:rPr>
      <w:rFonts w:ascii="ＭＳ ゴシック" w:eastAsia="ＭＳ ゴシック" w:hAnsi="ＭＳ ゴシック"/>
      <w:szCs w:val="20"/>
    </w:rPr>
  </w:style>
  <w:style w:type="paragraph" w:styleId="af1">
    <w:name w:val="Note Heading"/>
    <w:basedOn w:val="a"/>
    <w:next w:val="a"/>
    <w:rsid w:val="00C55D95"/>
    <w:pPr>
      <w:jc w:val="center"/>
    </w:pPr>
    <w:rPr>
      <w:szCs w:val="20"/>
    </w:rPr>
  </w:style>
  <w:style w:type="paragraph" w:styleId="af2">
    <w:name w:val="Closing"/>
    <w:basedOn w:val="a"/>
    <w:rsid w:val="00C55D95"/>
    <w:pPr>
      <w:ind w:right="113"/>
      <w:jc w:val="right"/>
    </w:pPr>
    <w:rPr>
      <w:rFonts w:ascii="ＭＳ 明朝" w:hAnsi="ＭＳ 明朝"/>
      <w:kern w:val="0"/>
      <w:sz w:val="24"/>
    </w:rPr>
  </w:style>
  <w:style w:type="paragraph" w:styleId="20">
    <w:name w:val="Body Text Indent 2"/>
    <w:basedOn w:val="a"/>
    <w:rsid w:val="00C55D95"/>
    <w:pPr>
      <w:spacing w:line="480" w:lineRule="auto"/>
      <w:ind w:leftChars="400" w:left="851"/>
    </w:pPr>
  </w:style>
  <w:style w:type="paragraph" w:styleId="10">
    <w:name w:val="toc 1"/>
    <w:basedOn w:val="a"/>
    <w:next w:val="a"/>
    <w:autoRedefine/>
    <w:semiHidden/>
    <w:rsid w:val="00C55D95"/>
    <w:pPr>
      <w:tabs>
        <w:tab w:val="right" w:leader="dot" w:pos="8494"/>
      </w:tabs>
      <w:spacing w:before="60" w:after="60"/>
      <w:ind w:leftChars="105" w:left="220"/>
      <w:jc w:val="left"/>
    </w:pPr>
    <w:rPr>
      <w:rFonts w:ascii="ＭＳ Ｐゴシック" w:eastAsia="ＭＳ Ｐゴシック" w:hAnsi="ＭＳ Ｐゴシック"/>
      <w:b/>
      <w:caps/>
      <w:noProof/>
      <w:color w:val="FF0000"/>
      <w:sz w:val="22"/>
      <w:szCs w:val="20"/>
    </w:rPr>
  </w:style>
  <w:style w:type="paragraph" w:styleId="Web">
    <w:name w:val="Normal (Web)"/>
    <w:basedOn w:val="a"/>
    <w:rsid w:val="00C55D95"/>
    <w:pPr>
      <w:widowControl/>
      <w:spacing w:before="100" w:beforeAutospacing="1" w:after="100" w:afterAutospacing="1"/>
      <w:jc w:val="left"/>
    </w:pPr>
    <w:rPr>
      <w:rFonts w:ascii="ＭＳ Ｐゴシック" w:eastAsia="ＭＳ Ｐゴシック" w:hAnsi="ＭＳ Ｐゴシック"/>
      <w:kern w:val="0"/>
      <w:sz w:val="24"/>
    </w:rPr>
  </w:style>
  <w:style w:type="paragraph" w:styleId="3">
    <w:name w:val="Body Text Indent 3"/>
    <w:basedOn w:val="a"/>
    <w:rsid w:val="00C55D95"/>
    <w:pPr>
      <w:ind w:leftChars="100" w:left="630" w:hangingChars="200" w:hanging="420"/>
    </w:pPr>
    <w:rPr>
      <w:rFonts w:ascii="ＭＳ ゴシック" w:eastAsia="ＭＳ ゴシック" w:hAnsi="ＭＳ ゴシック"/>
      <w:szCs w:val="20"/>
    </w:rPr>
  </w:style>
  <w:style w:type="character" w:styleId="af3">
    <w:name w:val="FollowedHyperlink"/>
    <w:rsid w:val="00C55D95"/>
    <w:rPr>
      <w:color w:val="800080"/>
      <w:u w:val="single"/>
    </w:rPr>
  </w:style>
  <w:style w:type="paragraph" w:styleId="21">
    <w:name w:val="Body Text 2"/>
    <w:basedOn w:val="a"/>
    <w:rsid w:val="00C55D95"/>
    <w:rPr>
      <w:i/>
      <w:iCs/>
      <w:szCs w:val="20"/>
      <w:u w:val="single"/>
    </w:rPr>
  </w:style>
  <w:style w:type="paragraph" w:customStyle="1" w:styleId="af4">
    <w:name w:val="分類名"/>
    <w:basedOn w:val="10"/>
    <w:rsid w:val="00C55D95"/>
    <w:pPr>
      <w:tabs>
        <w:tab w:val="clear" w:pos="8494"/>
        <w:tab w:val="right" w:leader="dot" w:pos="8222"/>
      </w:tabs>
      <w:spacing w:before="0" w:after="0"/>
      <w:ind w:leftChars="0" w:left="0"/>
    </w:pPr>
    <w:rPr>
      <w:rFonts w:ascii="ＭＳ 明朝" w:eastAsia="ＭＳ 明朝"/>
      <w:caps w:val="0"/>
      <w:smallCaps/>
      <w:color w:val="auto"/>
      <w:sz w:val="24"/>
      <w:szCs w:val="24"/>
    </w:rPr>
  </w:style>
  <w:style w:type="paragraph" w:customStyle="1" w:styleId="af5">
    <w:name w:val="注意書き"/>
    <w:basedOn w:val="a"/>
    <w:rsid w:val="00C55D95"/>
    <w:pPr>
      <w:spacing w:line="240" w:lineRule="exact"/>
      <w:ind w:right="113"/>
      <w:jc w:val="left"/>
    </w:pPr>
    <w:rPr>
      <w:rFonts w:ascii="ＭＳ 明朝" w:hAnsi="ＭＳ Ｐゴシック"/>
      <w:color w:val="FF0000"/>
      <w:sz w:val="16"/>
    </w:rPr>
  </w:style>
  <w:style w:type="paragraph" w:styleId="af6">
    <w:name w:val="Block Text"/>
    <w:basedOn w:val="a"/>
    <w:rsid w:val="00C55D95"/>
    <w:pPr>
      <w:pBdr>
        <w:top w:val="dotted" w:sz="4" w:space="1" w:color="auto"/>
        <w:left w:val="dotted" w:sz="4" w:space="4" w:color="auto"/>
        <w:bottom w:val="dotted" w:sz="4" w:space="1" w:color="auto"/>
        <w:right w:val="dotted" w:sz="4" w:space="4" w:color="auto"/>
      </w:pBdr>
      <w:spacing w:line="240" w:lineRule="exact"/>
      <w:ind w:leftChars="1181" w:left="2834" w:rightChars="58" w:right="139"/>
    </w:pPr>
    <w:rPr>
      <w:rFonts w:ascii="ＭＳ Ｐ明朝" w:eastAsia="ＭＳ Ｐ明朝" w:hAnsi="ＭＳ 明朝"/>
      <w:sz w:val="18"/>
    </w:rPr>
  </w:style>
  <w:style w:type="paragraph" w:customStyle="1" w:styleId="105pt">
    <w:name w:val="スタイル (英数字) ＭＳ Ｐゴシック 10.5 pt 青 両端揃え"/>
    <w:basedOn w:val="a"/>
    <w:rsid w:val="00C55D95"/>
    <w:pPr>
      <w:ind w:leftChars="100" w:left="240" w:right="113"/>
      <w:jc w:val="left"/>
    </w:pPr>
    <w:rPr>
      <w:rFonts w:ascii="ＭＳ Ｐゴシック" w:hAnsi="ＭＳ Ｐゴシック" w:cs="ＭＳ 明朝"/>
      <w:color w:val="0000FF"/>
      <w:szCs w:val="20"/>
    </w:rPr>
  </w:style>
  <w:style w:type="paragraph" w:customStyle="1" w:styleId="105pt0">
    <w:name w:val="スタイル 10.5 pt 両端揃え"/>
    <w:basedOn w:val="a"/>
    <w:rsid w:val="00C55D95"/>
    <w:pPr>
      <w:ind w:leftChars="200" w:left="480" w:right="113"/>
      <w:jc w:val="left"/>
    </w:pPr>
    <w:rPr>
      <w:rFonts w:ascii="ＭＳ 明朝" w:hAnsi="ＭＳ 明朝" w:cs="ＭＳ 明朝"/>
      <w:szCs w:val="20"/>
    </w:rPr>
  </w:style>
  <w:style w:type="paragraph" w:customStyle="1" w:styleId="HGM-PRO">
    <w:name w:val="一太郎 + HG丸ｺﾞｼｯｸM-PRO"/>
    <w:aliases w:val="行間 :  固定値 17.2 pt"/>
    <w:basedOn w:val="a4"/>
    <w:rsid w:val="00C55D95"/>
    <w:pPr>
      <w:wordWrap/>
      <w:spacing w:line="360" w:lineRule="auto"/>
      <w:ind w:firstLineChars="100" w:firstLine="199"/>
    </w:pPr>
    <w:rPr>
      <w:rFonts w:ascii="HG丸ｺﾞｼｯｸM-PRO" w:eastAsia="HG丸ｺﾞｼｯｸM-PRO" w:hAnsi="HG丸ｺﾞｼｯｸM-PRO" w:cs="ＭＳ ゴシック"/>
      <w:b/>
      <w:bCs/>
      <w:spacing w:val="-1"/>
      <w:sz w:val="20"/>
      <w:szCs w:val="20"/>
      <w:u w:color="000000"/>
    </w:rPr>
  </w:style>
  <w:style w:type="character" w:customStyle="1" w:styleId="a6">
    <w:name w:val="フッター (文字)"/>
    <w:link w:val="a5"/>
    <w:uiPriority w:val="99"/>
    <w:rsid w:val="00E41AF5"/>
    <w:rPr>
      <w:kern w:val="2"/>
      <w:sz w:val="21"/>
      <w:szCs w:val="24"/>
    </w:rPr>
  </w:style>
  <w:style w:type="paragraph" w:styleId="af7">
    <w:name w:val="Balloon Text"/>
    <w:basedOn w:val="a"/>
    <w:link w:val="af8"/>
    <w:rsid w:val="00506FBB"/>
    <w:rPr>
      <w:rFonts w:ascii="Arial" w:eastAsia="ＭＳ ゴシック" w:hAnsi="Arial"/>
      <w:sz w:val="18"/>
      <w:szCs w:val="18"/>
    </w:rPr>
  </w:style>
  <w:style w:type="character" w:customStyle="1" w:styleId="af8">
    <w:name w:val="吹き出し (文字)"/>
    <w:link w:val="af7"/>
    <w:rsid w:val="00506FBB"/>
    <w:rPr>
      <w:rFonts w:ascii="Arial" w:eastAsia="ＭＳ ゴシック" w:hAnsi="Arial" w:cs="Times New Roman"/>
      <w:kern w:val="2"/>
      <w:sz w:val="18"/>
      <w:szCs w:val="18"/>
    </w:rPr>
  </w:style>
  <w:style w:type="character" w:customStyle="1" w:styleId="a9">
    <w:name w:val="ヘッダー (文字)"/>
    <w:link w:val="a8"/>
    <w:rsid w:val="00CC586D"/>
    <w:rPr>
      <w:kern w:val="2"/>
      <w:sz w:val="21"/>
      <w:szCs w:val="24"/>
    </w:rPr>
  </w:style>
  <w:style w:type="paragraph" w:styleId="af9">
    <w:name w:val="Revision"/>
    <w:hidden/>
    <w:uiPriority w:val="99"/>
    <w:semiHidden/>
    <w:rsid w:val="00B0072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6791409\Desktop\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975E91-E96B-46C1-958F-E43FFDD39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TotalTime>
  <Pages>14</Pages>
  <Words>2170</Words>
  <Characters>12369</Characters>
  <Application>Microsoft Office Word</Application>
  <DocSecurity>0</DocSecurity>
  <Lines>103</Lines>
  <Paragraphs>29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　定款変更認可申請の事務手続</vt:lpstr>
      <vt:lpstr>第１　定款変更認可申請の事務手続</vt:lpstr>
    </vt:vector>
  </TitlesOfParts>
  <Company>足立区役所</Company>
  <LinksUpToDate>false</LinksUpToDate>
  <CharactersWithSpaces>14510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　定款変更認可申請の事務手続</dc:title>
  <dc:subject/>
  <dc:creator>東京都</dc:creator>
  <cp:keywords/>
  <cp:lastModifiedBy>松本　任史(足立区)</cp:lastModifiedBy>
  <cp:revision>4</cp:revision>
  <cp:lastPrinted>2018-07-03T07:01:00Z</cp:lastPrinted>
  <dcterms:created xsi:type="dcterms:W3CDTF">2020-06-29T06:30:00Z</dcterms:created>
  <dcterms:modified xsi:type="dcterms:W3CDTF">2020-06-29T06:35:00Z</dcterms:modified>
</cp:coreProperties>
</file>