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6FBF3" w14:textId="222BC5F6" w:rsidR="00CD24DB" w:rsidRDefault="00954415" w:rsidP="00954415">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運営規程に定めておかなければならない事項</w:t>
      </w:r>
    </w:p>
    <w:p w14:paraId="24DCD8EB" w14:textId="0456327B" w:rsidR="00FC1EF9" w:rsidRPr="00FC1EF9" w:rsidRDefault="00FC1EF9" w:rsidP="00954415">
      <w:pPr>
        <w:jc w:val="left"/>
        <w:rPr>
          <w:rFonts w:ascii="ＭＳ ゴシック" w:eastAsia="ＭＳ ゴシック" w:hAnsi="ＭＳ ゴシック"/>
          <w:b/>
          <w:sz w:val="22"/>
        </w:rPr>
      </w:pPr>
      <w:r w:rsidRPr="00FC1EF9">
        <w:rPr>
          <w:rFonts w:ascii="ＭＳ ゴシック" w:eastAsia="ＭＳ ゴシック" w:hAnsi="ＭＳ ゴシック"/>
          <w:b/>
          <w:noProof/>
          <w:sz w:val="22"/>
        </w:rPr>
        <mc:AlternateContent>
          <mc:Choice Requires="wps">
            <w:drawing>
              <wp:anchor distT="0" distB="0" distL="114300" distR="114300" simplePos="0" relativeHeight="251659264" behindDoc="0" locked="0" layoutInCell="1" allowOverlap="1" wp14:anchorId="04FA9066" wp14:editId="7A53A6AC">
                <wp:simplePos x="0" y="0"/>
                <wp:positionH relativeFrom="column">
                  <wp:posOffset>-125730</wp:posOffset>
                </wp:positionH>
                <wp:positionV relativeFrom="paragraph">
                  <wp:posOffset>201930</wp:posOffset>
                </wp:positionV>
                <wp:extent cx="6370320" cy="8526780"/>
                <wp:effectExtent l="0" t="0" r="11430" b="26670"/>
                <wp:wrapNone/>
                <wp:docPr id="1" name="正方形/長方形 1"/>
                <wp:cNvGraphicFramePr/>
                <a:graphic xmlns:a="http://schemas.openxmlformats.org/drawingml/2006/main">
                  <a:graphicData uri="http://schemas.microsoft.com/office/word/2010/wordprocessingShape">
                    <wps:wsp>
                      <wps:cNvSpPr/>
                      <wps:spPr>
                        <a:xfrm>
                          <a:off x="0" y="0"/>
                          <a:ext cx="6370320" cy="852678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E157A" id="正方形/長方形 1" o:spid="_x0000_s1026" style="position:absolute;left:0;text-align:left;margin-left:-9.9pt;margin-top:15.9pt;width:501.6pt;height:67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" filled="f" strokecolor="#7f7f7f [1612]" strokeweight="1pt"/>
            </w:pict>
          </mc:Fallback>
        </mc:AlternateContent>
      </w:r>
    </w:p>
    <w:p w14:paraId="338A992B" w14:textId="1822B3A6" w:rsidR="00954415" w:rsidRPr="00FC1EF9" w:rsidRDefault="00954415" w:rsidP="00954415">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１　事業の目的及び運営の方針</w:t>
      </w:r>
    </w:p>
    <w:p w14:paraId="38918E29" w14:textId="68AD119F" w:rsidR="00954415" w:rsidRPr="00FC1EF9" w:rsidRDefault="00954415" w:rsidP="005665EA">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２　従業者の職種、員数及び職務の内容</w:t>
      </w:r>
    </w:p>
    <w:p w14:paraId="70EB0A2B" w14:textId="29EAD320" w:rsidR="00FB1EB8" w:rsidRPr="00FC1EF9" w:rsidRDefault="00FB1EB8" w:rsidP="00B123AD">
      <w:pPr>
        <w:ind w:leftChars="100" w:left="210" w:firstLineChars="100" w:firstLine="220"/>
        <w:jc w:val="left"/>
        <w:rPr>
          <w:rFonts w:ascii="ＭＳ ゴシック" w:eastAsia="ＭＳ ゴシック" w:hAnsi="ＭＳ ゴシック"/>
          <w:sz w:val="22"/>
        </w:rPr>
      </w:pPr>
      <w:r w:rsidRPr="00FC1EF9">
        <w:rPr>
          <w:rFonts w:ascii="ＭＳ ゴシック" w:eastAsia="ＭＳ ゴシック" w:hAnsi="ＭＳ ゴシック" w:hint="eastAsia"/>
          <w:sz w:val="22"/>
        </w:rPr>
        <w:t>従業者</w:t>
      </w:r>
      <w:r w:rsidR="00B123AD" w:rsidRPr="00FC1EF9">
        <w:rPr>
          <w:rFonts w:ascii="ＭＳ ゴシック" w:eastAsia="ＭＳ ゴシック" w:hAnsi="ＭＳ ゴシック" w:hint="eastAsia"/>
          <w:sz w:val="22"/>
        </w:rPr>
        <w:t>について</w:t>
      </w:r>
      <w:r w:rsidRPr="00FC1EF9">
        <w:rPr>
          <w:rFonts w:ascii="ＭＳ ゴシック" w:eastAsia="ＭＳ ゴシック" w:hAnsi="ＭＳ ゴシック" w:hint="eastAsia"/>
          <w:sz w:val="22"/>
        </w:rPr>
        <w:t>、相談支援専門員、</w:t>
      </w:r>
      <w:r w:rsidR="00B123AD" w:rsidRPr="00FC1EF9">
        <w:rPr>
          <w:rFonts w:ascii="ＭＳ ゴシック" w:eastAsia="ＭＳ ゴシック" w:hAnsi="ＭＳ ゴシック" w:hint="eastAsia"/>
          <w:sz w:val="22"/>
        </w:rPr>
        <w:t>相談支援員、</w:t>
      </w:r>
      <w:r w:rsidRPr="00FC1EF9">
        <w:rPr>
          <w:rFonts w:ascii="ＭＳ ゴシック" w:eastAsia="ＭＳ ゴシック" w:hAnsi="ＭＳ ゴシック" w:hint="eastAsia"/>
          <w:sz w:val="22"/>
        </w:rPr>
        <w:t>その他の従業者に区分し、員数及び職務の内容を記載する。従業者の員数は日々変わりうるものであるため、基準</w:t>
      </w:r>
      <w:r w:rsidR="00B123AD" w:rsidRPr="00FC1EF9">
        <w:rPr>
          <w:rFonts w:ascii="ＭＳ ゴシック" w:eastAsia="ＭＳ ゴシック" w:hAnsi="ＭＳ ゴシック" w:hint="eastAsia"/>
          <w:sz w:val="22"/>
        </w:rPr>
        <w:t>において</w:t>
      </w:r>
      <w:r w:rsidRPr="00FC1EF9">
        <w:rPr>
          <w:rFonts w:ascii="ＭＳ ゴシック" w:eastAsia="ＭＳ ゴシック" w:hAnsi="ＭＳ ゴシック" w:hint="eastAsia"/>
          <w:sz w:val="22"/>
        </w:rPr>
        <w:t>置くべきとされている員数を満たす範囲において、「〇人以上」と記載することも可能。</w:t>
      </w:r>
      <w:bookmarkStart w:id="0" w:name="_GoBack"/>
      <w:bookmarkEnd w:id="0"/>
    </w:p>
    <w:p w14:paraId="1212C574" w14:textId="5F4F8710" w:rsidR="00954415" w:rsidRPr="00FC1EF9" w:rsidRDefault="00954415" w:rsidP="00954415">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３　営業日及び営業時間</w:t>
      </w:r>
    </w:p>
    <w:p w14:paraId="591E3F9F" w14:textId="320AE700" w:rsidR="00954415" w:rsidRPr="00FC1EF9" w:rsidRDefault="00954415" w:rsidP="005665EA">
      <w:pPr>
        <w:ind w:left="221" w:hangingChars="100" w:hanging="221"/>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４　指定計画相談支援</w:t>
      </w:r>
      <w:r w:rsidR="005665EA" w:rsidRPr="00FC1EF9">
        <w:rPr>
          <w:rFonts w:ascii="ＭＳ ゴシック" w:eastAsia="ＭＳ ゴシック" w:hAnsi="ＭＳ ゴシック" w:hint="eastAsia"/>
          <w:b/>
          <w:sz w:val="22"/>
        </w:rPr>
        <w:t>及び指定障害児相談支援</w:t>
      </w:r>
      <w:r w:rsidRPr="00FC1EF9">
        <w:rPr>
          <w:rFonts w:ascii="ＭＳ ゴシック" w:eastAsia="ＭＳ ゴシック" w:hAnsi="ＭＳ ゴシック" w:hint="eastAsia"/>
          <w:b/>
          <w:sz w:val="22"/>
        </w:rPr>
        <w:t>の提供方法</w:t>
      </w:r>
      <w:r w:rsidR="005665EA" w:rsidRPr="00FC1EF9">
        <w:rPr>
          <w:rFonts w:ascii="ＭＳ ゴシック" w:eastAsia="ＭＳ ゴシック" w:hAnsi="ＭＳ ゴシック" w:hint="eastAsia"/>
          <w:b/>
          <w:sz w:val="22"/>
        </w:rPr>
        <w:t>、</w:t>
      </w:r>
      <w:r w:rsidRPr="00FC1EF9">
        <w:rPr>
          <w:rFonts w:ascii="ＭＳ ゴシック" w:eastAsia="ＭＳ ゴシック" w:hAnsi="ＭＳ ゴシック" w:hint="eastAsia"/>
          <w:b/>
          <w:sz w:val="22"/>
        </w:rPr>
        <w:t>内容並びに計画相談支援対象</w:t>
      </w:r>
      <w:r w:rsidR="00194F11" w:rsidRPr="00FC1EF9">
        <w:rPr>
          <w:rFonts w:ascii="ＭＳ ゴシック" w:eastAsia="ＭＳ ゴシック" w:hAnsi="ＭＳ ゴシック" w:hint="eastAsia"/>
          <w:b/>
          <w:sz w:val="22"/>
        </w:rPr>
        <w:t>障害</w:t>
      </w:r>
      <w:r w:rsidRPr="00FC1EF9">
        <w:rPr>
          <w:rFonts w:ascii="ＭＳ ゴシック" w:eastAsia="ＭＳ ゴシック" w:hAnsi="ＭＳ ゴシック" w:hint="eastAsia"/>
          <w:b/>
          <w:sz w:val="22"/>
        </w:rPr>
        <w:t>者等</w:t>
      </w:r>
      <w:r w:rsidR="005665EA" w:rsidRPr="00FC1EF9">
        <w:rPr>
          <w:rFonts w:ascii="ＭＳ ゴシック" w:eastAsia="ＭＳ ゴシック" w:hAnsi="ＭＳ ゴシック" w:hint="eastAsia"/>
          <w:b/>
          <w:sz w:val="22"/>
        </w:rPr>
        <w:t>及び障害児相談支援対象保護者</w:t>
      </w:r>
      <w:r w:rsidRPr="00FC1EF9">
        <w:rPr>
          <w:rFonts w:ascii="ＭＳ ゴシック" w:eastAsia="ＭＳ ゴシック" w:hAnsi="ＭＳ ゴシック" w:hint="eastAsia"/>
          <w:b/>
          <w:sz w:val="22"/>
        </w:rPr>
        <w:t>から受領する費用及びその額</w:t>
      </w:r>
    </w:p>
    <w:p w14:paraId="674CAC56" w14:textId="4D8E27B2" w:rsidR="00FB1EB8" w:rsidRPr="00FC1EF9" w:rsidRDefault="00FB1EB8" w:rsidP="005665EA">
      <w:pPr>
        <w:ind w:left="220" w:hangingChars="100" w:hanging="220"/>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指定計画相談支援及び指定障害</w:t>
      </w:r>
      <w:r w:rsidR="00B123AD" w:rsidRPr="00FC1EF9">
        <w:rPr>
          <w:rFonts w:ascii="ＭＳ ゴシック" w:eastAsia="ＭＳ ゴシック" w:hAnsi="ＭＳ ゴシック" w:hint="eastAsia"/>
          <w:sz w:val="22"/>
        </w:rPr>
        <w:t>児</w:t>
      </w:r>
      <w:r w:rsidRPr="00FC1EF9">
        <w:rPr>
          <w:rFonts w:ascii="ＭＳ ゴシック" w:eastAsia="ＭＳ ゴシック" w:hAnsi="ＭＳ ゴシック" w:hint="eastAsia"/>
          <w:sz w:val="22"/>
        </w:rPr>
        <w:t>相談支援の提供方法及び内容については、サービスの内容</w:t>
      </w:r>
      <w:r w:rsidR="00116916">
        <w:rPr>
          <w:rFonts w:ascii="ＭＳ ゴシック" w:eastAsia="ＭＳ ゴシック" w:hAnsi="ＭＳ ゴシック" w:hint="eastAsia"/>
          <w:sz w:val="22"/>
        </w:rPr>
        <w:t>、</w:t>
      </w:r>
      <w:r w:rsidRPr="00FC1EF9">
        <w:rPr>
          <w:rFonts w:ascii="ＭＳ ゴシック" w:eastAsia="ＭＳ ゴシック" w:hAnsi="ＭＳ ゴシック" w:hint="eastAsia"/>
          <w:sz w:val="22"/>
        </w:rPr>
        <w:t>計画相談対象障害者</w:t>
      </w:r>
      <w:r w:rsidR="00B123AD" w:rsidRPr="00FC1EF9">
        <w:rPr>
          <w:rFonts w:ascii="ＭＳ ゴシック" w:eastAsia="ＭＳ ゴシック" w:hAnsi="ＭＳ ゴシック" w:hint="eastAsia"/>
          <w:sz w:val="22"/>
        </w:rPr>
        <w:t>等</w:t>
      </w:r>
      <w:r w:rsidRPr="00FC1EF9">
        <w:rPr>
          <w:rFonts w:ascii="ＭＳ ゴシック" w:eastAsia="ＭＳ ゴシック" w:hAnsi="ＭＳ ゴシック" w:hint="eastAsia"/>
          <w:sz w:val="22"/>
        </w:rPr>
        <w:t>及び障害児相談</w:t>
      </w:r>
      <w:r w:rsidR="00B123AD" w:rsidRPr="00FC1EF9">
        <w:rPr>
          <w:rFonts w:ascii="ＭＳ ゴシック" w:eastAsia="ＭＳ ゴシック" w:hAnsi="ＭＳ ゴシック" w:hint="eastAsia"/>
          <w:sz w:val="22"/>
        </w:rPr>
        <w:t>支援</w:t>
      </w:r>
      <w:r w:rsidRPr="00FC1EF9">
        <w:rPr>
          <w:rFonts w:ascii="ＭＳ ゴシック" w:eastAsia="ＭＳ ゴシック" w:hAnsi="ＭＳ ゴシック" w:hint="eastAsia"/>
          <w:sz w:val="22"/>
        </w:rPr>
        <w:t>対象保護者から</w:t>
      </w:r>
      <w:r w:rsidR="00B123AD" w:rsidRPr="00FC1EF9">
        <w:rPr>
          <w:rFonts w:ascii="ＭＳ ゴシック" w:eastAsia="ＭＳ ゴシック" w:hAnsi="ＭＳ ゴシック" w:hint="eastAsia"/>
          <w:sz w:val="22"/>
        </w:rPr>
        <w:t>相談を受ける場所、課題分析の手順等を記載する。</w:t>
      </w:r>
    </w:p>
    <w:p w14:paraId="7F872DAC" w14:textId="3B5F8925" w:rsidR="00B123AD" w:rsidRPr="00FC1EF9" w:rsidRDefault="00B123AD" w:rsidP="005665EA">
      <w:pPr>
        <w:ind w:left="220" w:hangingChars="100" w:hanging="220"/>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計画相談支援対象障害者等及び</w:t>
      </w:r>
      <w:r w:rsidR="00B540FD" w:rsidRPr="00FC1EF9">
        <w:rPr>
          <w:rFonts w:ascii="ＭＳ ゴシック" w:eastAsia="ＭＳ ゴシック" w:hAnsi="ＭＳ ゴシック" w:hint="eastAsia"/>
          <w:sz w:val="22"/>
        </w:rPr>
        <w:t>障害児相談支援対象保護者から受領する費用及びその額については、計画相談支援給付費又は障害児相談支援給付費（法定代理受領を行わない場合に限る。）のほかに、計画相談支援対象障害者等及び障害児相談支援対象保護者の選定により通常の事業の実施地域以外の地域の居宅において、指定計画相談支援又は指定障害児相談支援を提供する場合の交通費（</w:t>
      </w:r>
      <w:r w:rsidR="002D74A7" w:rsidRPr="00FC1EF9">
        <w:rPr>
          <w:rFonts w:ascii="ＭＳ ゴシック" w:eastAsia="ＭＳ ゴシック" w:hAnsi="ＭＳ ゴシック" w:hint="eastAsia"/>
          <w:sz w:val="22"/>
        </w:rPr>
        <w:t>移動に要する実費）を指す。</w:t>
      </w:r>
    </w:p>
    <w:p w14:paraId="72172A67" w14:textId="5966AABE" w:rsidR="00954415" w:rsidRPr="00FC1EF9" w:rsidRDefault="00954415" w:rsidP="00954415">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５　通常の事業の実施地域</w:t>
      </w:r>
    </w:p>
    <w:p w14:paraId="50EFC2FA" w14:textId="77777777" w:rsidR="00406494" w:rsidRPr="00FC1EF9" w:rsidRDefault="00954415" w:rsidP="00954415">
      <w:pPr>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通常の事業の実施地域は客観的にその区域が特定されるものとすること。</w:t>
      </w:r>
    </w:p>
    <w:p w14:paraId="52B13202" w14:textId="6B32DB70" w:rsidR="00954415" w:rsidRPr="00FC1EF9" w:rsidRDefault="00954415" w:rsidP="002D74A7">
      <w:pPr>
        <w:ind w:leftChars="100" w:left="210" w:firstLineChars="100" w:firstLine="220"/>
        <w:jc w:val="left"/>
        <w:rPr>
          <w:rFonts w:ascii="ＭＳ ゴシック" w:eastAsia="ＭＳ ゴシック" w:hAnsi="ＭＳ ゴシック"/>
          <w:sz w:val="22"/>
        </w:rPr>
      </w:pPr>
      <w:r w:rsidRPr="00FC1EF9">
        <w:rPr>
          <w:rFonts w:ascii="ＭＳ ゴシック" w:eastAsia="ＭＳ ゴシック" w:hAnsi="ＭＳ ゴシック" w:hint="eastAsia"/>
          <w:sz w:val="22"/>
        </w:rPr>
        <w:t>なお、通常の事業の実施地域は、利用申込に係る調整等の観点からの目安であり、当該地域を</w:t>
      </w:r>
      <w:r w:rsidR="002D74A7" w:rsidRPr="00FC1EF9">
        <w:rPr>
          <w:rFonts w:ascii="ＭＳ ゴシック" w:eastAsia="ＭＳ ゴシック" w:hAnsi="ＭＳ ゴシック" w:hint="eastAsia"/>
          <w:sz w:val="22"/>
        </w:rPr>
        <w:t>越えて</w:t>
      </w:r>
      <w:r w:rsidRPr="00FC1EF9">
        <w:rPr>
          <w:rFonts w:ascii="ＭＳ ゴシック" w:eastAsia="ＭＳ ゴシック" w:hAnsi="ＭＳ ゴシック" w:hint="eastAsia"/>
          <w:sz w:val="22"/>
        </w:rPr>
        <w:t>サービス提供が行われることを妨げるものではない。</w:t>
      </w:r>
    </w:p>
    <w:p w14:paraId="60C419BD" w14:textId="7A59408D" w:rsidR="00954415" w:rsidRPr="00FC1EF9" w:rsidRDefault="00954415" w:rsidP="00954415">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６　事業の主たる対象とする障害の種類を定めた場合には当該障害の種類</w:t>
      </w:r>
    </w:p>
    <w:p w14:paraId="4D0E634C" w14:textId="5275A371" w:rsidR="00954415" w:rsidRPr="00FC1EF9" w:rsidRDefault="00954415" w:rsidP="002D74A7">
      <w:pPr>
        <w:ind w:left="220" w:hangingChars="100" w:hanging="220"/>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指定特定相談支援事業者</w:t>
      </w:r>
      <w:r w:rsidR="002D74A7" w:rsidRPr="00FC1EF9">
        <w:rPr>
          <w:rFonts w:ascii="ＭＳ ゴシック" w:eastAsia="ＭＳ ゴシック" w:hAnsi="ＭＳ ゴシック" w:hint="eastAsia"/>
          <w:sz w:val="22"/>
        </w:rPr>
        <w:t>及び指定障害児相談支援事業者</w:t>
      </w:r>
      <w:r w:rsidRPr="00FC1EF9">
        <w:rPr>
          <w:rFonts w:ascii="ＭＳ ゴシック" w:eastAsia="ＭＳ ゴシック" w:hAnsi="ＭＳ ゴシック" w:hint="eastAsia"/>
          <w:sz w:val="22"/>
        </w:rPr>
        <w:t>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w:t>
      </w:r>
    </w:p>
    <w:p w14:paraId="1095B504" w14:textId="6D384B1E" w:rsidR="00954415" w:rsidRPr="00FC1EF9" w:rsidRDefault="00954415" w:rsidP="00954415">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 xml:space="preserve">７　</w:t>
      </w:r>
      <w:r w:rsidR="00194F11" w:rsidRPr="00FC1EF9">
        <w:rPr>
          <w:rFonts w:ascii="ＭＳ ゴシック" w:eastAsia="ＭＳ ゴシック" w:hAnsi="ＭＳ ゴシック" w:hint="eastAsia"/>
          <w:b/>
          <w:sz w:val="22"/>
        </w:rPr>
        <w:t>虐待の防止のための措置に関する事項</w:t>
      </w:r>
    </w:p>
    <w:p w14:paraId="39BC29F9" w14:textId="28C9E169" w:rsidR="00194F11" w:rsidRPr="00FC1EF9" w:rsidRDefault="00194F11" w:rsidP="002D74A7">
      <w:pPr>
        <w:ind w:left="220" w:hangingChars="100" w:hanging="220"/>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虐待の防止のための措置」については、障害者虐待防止法において障害者虐待を未然に防止するための対策及び虐待が発生した場合の対応について規定しているところであるが、より実効性を担保する観点から、指定特定相談支援事業者</w:t>
      </w:r>
      <w:r w:rsidR="002D74A7" w:rsidRPr="00FC1EF9">
        <w:rPr>
          <w:rFonts w:ascii="ＭＳ ゴシック" w:eastAsia="ＭＳ ゴシック" w:hAnsi="ＭＳ ゴシック" w:hint="eastAsia"/>
          <w:sz w:val="22"/>
        </w:rPr>
        <w:t>及び指定障害児相談支援事業者</w:t>
      </w:r>
      <w:r w:rsidRPr="00FC1EF9">
        <w:rPr>
          <w:rFonts w:ascii="ＭＳ ゴシック" w:eastAsia="ＭＳ ゴシック" w:hAnsi="ＭＳ ゴシック" w:hint="eastAsia"/>
          <w:sz w:val="22"/>
        </w:rPr>
        <w:t>は、利用者に対する虐待を早期に発見して迅速かつ適切な対応が図られるための必要な措置について、あらかじめ運営規程に定めることとしたものである。具体的には以下の５点を指す。</w:t>
      </w:r>
    </w:p>
    <w:p w14:paraId="55584F91" w14:textId="2AD7B305" w:rsidR="00194F11" w:rsidRPr="00FC1EF9" w:rsidRDefault="00194F11" w:rsidP="00954415">
      <w:pPr>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　虐待の防止に関する担当者（相談支援専門員）の選定</w:t>
      </w:r>
    </w:p>
    <w:p w14:paraId="13111FF8" w14:textId="2FFB8409" w:rsidR="00194F11" w:rsidRPr="00FC1EF9" w:rsidRDefault="00194F11" w:rsidP="00954415">
      <w:pPr>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w:t>
      </w:r>
      <w:r w:rsidR="00406494" w:rsidRPr="00FC1EF9">
        <w:rPr>
          <w:rFonts w:ascii="ＭＳ ゴシック" w:eastAsia="ＭＳ ゴシック" w:hAnsi="ＭＳ ゴシック" w:hint="eastAsia"/>
          <w:sz w:val="22"/>
        </w:rPr>
        <w:t xml:space="preserve">　</w:t>
      </w:r>
      <w:r w:rsidRPr="00FC1EF9">
        <w:rPr>
          <w:rFonts w:ascii="ＭＳ ゴシック" w:eastAsia="ＭＳ ゴシック" w:hAnsi="ＭＳ ゴシック" w:hint="eastAsia"/>
          <w:sz w:val="22"/>
        </w:rPr>
        <w:t>・　成年後見制度の利用支援</w:t>
      </w:r>
    </w:p>
    <w:p w14:paraId="7814DBD1" w14:textId="5F05101B" w:rsidR="00194F11" w:rsidRPr="00FC1EF9" w:rsidRDefault="00194F11" w:rsidP="00954415">
      <w:pPr>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　苦情解決体制の整備</w:t>
      </w:r>
    </w:p>
    <w:p w14:paraId="369D906A" w14:textId="6047B68C" w:rsidR="00194F11" w:rsidRPr="00FC1EF9" w:rsidRDefault="00194F11" w:rsidP="00954415">
      <w:pPr>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　従業者に対する虐待防止を啓発・普及するための研修の実施（研修方法や研修計画等）</w:t>
      </w:r>
    </w:p>
    <w:p w14:paraId="7FFD68AC" w14:textId="3A32F16D" w:rsidR="00194F11" w:rsidRPr="00FC1EF9" w:rsidRDefault="00194F11" w:rsidP="00954415">
      <w:pPr>
        <w:jc w:val="left"/>
        <w:rPr>
          <w:rFonts w:ascii="ＭＳ ゴシック" w:eastAsia="ＭＳ ゴシック" w:hAnsi="ＭＳ ゴシック"/>
          <w:sz w:val="22"/>
        </w:rPr>
      </w:pPr>
      <w:r w:rsidRPr="00FC1EF9">
        <w:rPr>
          <w:rFonts w:ascii="ＭＳ ゴシック" w:eastAsia="ＭＳ ゴシック" w:hAnsi="ＭＳ ゴシック" w:hint="eastAsia"/>
          <w:sz w:val="22"/>
        </w:rPr>
        <w:t xml:space="preserve">　　・　虐待防止のための対策を検討する委員会（虐待防止委員会）の設置等に関すること</w:t>
      </w:r>
    </w:p>
    <w:p w14:paraId="7A9F290E" w14:textId="47FD5157" w:rsidR="00194F11" w:rsidRPr="00FC1EF9" w:rsidRDefault="00194F11" w:rsidP="00954415">
      <w:pPr>
        <w:jc w:val="left"/>
        <w:rPr>
          <w:rFonts w:ascii="ＭＳ ゴシック" w:eastAsia="ＭＳ ゴシック" w:hAnsi="ＭＳ ゴシック"/>
          <w:b/>
          <w:sz w:val="22"/>
        </w:rPr>
      </w:pPr>
      <w:r w:rsidRPr="00FC1EF9">
        <w:rPr>
          <w:rFonts w:ascii="ＭＳ ゴシック" w:eastAsia="ＭＳ ゴシック" w:hAnsi="ＭＳ ゴシック" w:hint="eastAsia"/>
          <w:b/>
          <w:sz w:val="22"/>
        </w:rPr>
        <w:t>８　その他運営に関する重要事項</w:t>
      </w:r>
    </w:p>
    <w:p w14:paraId="5C2643DB" w14:textId="7B5AB6A6" w:rsidR="00194F11" w:rsidRDefault="00194F11" w:rsidP="00954415">
      <w:pPr>
        <w:jc w:val="left"/>
        <w:rPr>
          <w:rFonts w:ascii="ＭＳ ゴシック" w:eastAsia="ＭＳ ゴシック" w:hAnsi="ＭＳ ゴシック"/>
        </w:rPr>
      </w:pPr>
    </w:p>
    <w:p w14:paraId="7327CDB2" w14:textId="76B1A122" w:rsidR="00FC1EF9" w:rsidRPr="00FC1EF9" w:rsidRDefault="00FC1EF9" w:rsidP="00FC1EF9">
      <w:pPr>
        <w:wordWrap w:val="0"/>
        <w:spacing w:line="362" w:lineRule="exact"/>
        <w:ind w:right="215"/>
        <w:rPr>
          <w:rFonts w:ascii="ＭＳ ゴシック" w:eastAsia="ＭＳ ゴシック" w:hAnsi="ＭＳ ゴシック"/>
          <w:b/>
          <w:szCs w:val="24"/>
        </w:rPr>
      </w:pPr>
      <w:r w:rsidRPr="00FC1EF9">
        <w:rPr>
          <w:rFonts w:ascii="ＭＳ ゴシック" w:eastAsia="ＭＳ ゴシック" w:hAnsi="ＭＳ ゴシック"/>
          <w:b/>
          <w:noProof/>
          <w:sz w:val="20"/>
        </w:rPr>
        <w:lastRenderedPageBreak/>
        <mc:AlternateContent>
          <mc:Choice Requires="wps">
            <w:drawing>
              <wp:anchor distT="0" distB="0" distL="114300" distR="114300" simplePos="0" relativeHeight="251661312" behindDoc="0" locked="0" layoutInCell="1" allowOverlap="1" wp14:anchorId="0A9854FF" wp14:editId="32B81FC1">
                <wp:simplePos x="0" y="0"/>
                <wp:positionH relativeFrom="column">
                  <wp:posOffset>-102870</wp:posOffset>
                </wp:positionH>
                <wp:positionV relativeFrom="paragraph">
                  <wp:posOffset>11430</wp:posOffset>
                </wp:positionV>
                <wp:extent cx="6309360" cy="716280"/>
                <wp:effectExtent l="0" t="0" r="15240" b="26670"/>
                <wp:wrapNone/>
                <wp:docPr id="2" name="正方形/長方形 2"/>
                <wp:cNvGraphicFramePr/>
                <a:graphic xmlns:a="http://schemas.openxmlformats.org/drawingml/2006/main">
                  <a:graphicData uri="http://schemas.microsoft.com/office/word/2010/wordprocessingShape">
                    <wps:wsp>
                      <wps:cNvSpPr/>
                      <wps:spPr>
                        <a:xfrm>
                          <a:off x="0" y="0"/>
                          <a:ext cx="6309360" cy="716280"/>
                        </a:xfrm>
                        <a:prstGeom prst="rect">
                          <a:avLst/>
                        </a:prstGeom>
                        <a:noFill/>
                        <a:ln w="635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C3D2" id="正方形/長方形 2" o:spid="_x0000_s1026" style="position:absolute;left:0;text-align:left;margin-left:-8.1pt;margin-top:.9pt;width:496.8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" filled="f" strokecolor="#7f7f7f" strokeweight=".5pt"/>
            </w:pict>
          </mc:Fallback>
        </mc:AlternateContent>
      </w:r>
      <w:r w:rsidRPr="00FC1EF9">
        <w:rPr>
          <w:rFonts w:ascii="ＭＳ ゴシック" w:eastAsia="ＭＳ ゴシック" w:hAnsi="ＭＳ ゴシック" w:hint="eastAsia"/>
          <w:szCs w:val="24"/>
        </w:rPr>
        <w:t>以下に記載する運営規定は例です。</w:t>
      </w:r>
      <w:r>
        <w:rPr>
          <w:rFonts w:ascii="ＭＳ ゴシック" w:eastAsia="ＭＳ ゴシック" w:hAnsi="ＭＳ ゴシック" w:hint="eastAsia"/>
          <w:szCs w:val="24"/>
        </w:rPr>
        <w:t>指定</w:t>
      </w:r>
      <w:r w:rsidRPr="00FC1EF9">
        <w:rPr>
          <w:rFonts w:ascii="ＭＳ ゴシック" w:eastAsia="ＭＳ ゴシック" w:hAnsi="ＭＳ ゴシック" w:hint="eastAsia"/>
          <w:szCs w:val="24"/>
        </w:rPr>
        <w:t>を受ける事業種別に応じて、適宜、加除修正をしてください。</w:t>
      </w:r>
    </w:p>
    <w:p w14:paraId="3B966D58" w14:textId="2F0B6163" w:rsidR="00FC1EF9" w:rsidRPr="00FC1EF9" w:rsidRDefault="00FC1EF9" w:rsidP="00406494">
      <w:pPr>
        <w:wordWrap w:val="0"/>
        <w:spacing w:line="362" w:lineRule="exact"/>
        <w:ind w:right="215"/>
        <w:rPr>
          <w:rFonts w:ascii="ＭＳ ゴシック" w:eastAsia="ＭＳ ゴシック" w:hAnsi="ＭＳ ゴシック"/>
          <w:szCs w:val="24"/>
        </w:rPr>
      </w:pPr>
      <w:r w:rsidRPr="00FC1EF9">
        <w:rPr>
          <w:rFonts w:ascii="ＭＳ ゴシック" w:eastAsia="ＭＳ ゴシック" w:hAnsi="ＭＳ ゴシック" w:hint="eastAsia"/>
          <w:szCs w:val="24"/>
        </w:rPr>
        <w:t>また、基準を満たす限り、記載の仕方や内容は任意のもので</w:t>
      </w:r>
      <w:r w:rsidR="00DB44AB">
        <w:rPr>
          <w:rFonts w:ascii="ＭＳ ゴシック" w:eastAsia="ＭＳ ゴシック" w:hAnsi="ＭＳ ゴシック" w:hint="eastAsia"/>
          <w:szCs w:val="24"/>
        </w:rPr>
        <w:t>も</w:t>
      </w:r>
      <w:r w:rsidRPr="00FC1EF9">
        <w:rPr>
          <w:rFonts w:ascii="ＭＳ ゴシック" w:eastAsia="ＭＳ ゴシック" w:hAnsi="ＭＳ ゴシック" w:hint="eastAsia"/>
          <w:szCs w:val="24"/>
        </w:rPr>
        <w:t>構いません。</w:t>
      </w:r>
    </w:p>
    <w:p w14:paraId="6DCB31FA" w14:textId="4DE461E4" w:rsidR="00406494" w:rsidRPr="00FC1EF9" w:rsidRDefault="00406494" w:rsidP="00406494">
      <w:pPr>
        <w:wordWrap w:val="0"/>
        <w:spacing w:line="362" w:lineRule="exact"/>
        <w:ind w:right="215"/>
        <w:rPr>
          <w:rFonts w:ascii="ＭＳ ゴシック" w:eastAsia="ＭＳ ゴシック" w:hAnsi="ＭＳ ゴシック"/>
          <w:szCs w:val="24"/>
        </w:rPr>
      </w:pPr>
      <w:r w:rsidRPr="00FC1EF9">
        <w:rPr>
          <w:rFonts w:ascii="ＭＳ ゴシック" w:eastAsia="ＭＳ ゴシック" w:hAnsi="ＭＳ ゴシック" w:hint="eastAsia"/>
          <w:szCs w:val="24"/>
        </w:rPr>
        <w:t>基準省令等の改正により、内容が変更となる場合があります。</w:t>
      </w:r>
    </w:p>
    <w:p w14:paraId="27492887" w14:textId="37716340" w:rsidR="00406494" w:rsidRPr="004342DD" w:rsidRDefault="00406494" w:rsidP="00406494">
      <w:pPr>
        <w:wordWrap w:val="0"/>
        <w:spacing w:line="362" w:lineRule="exact"/>
        <w:ind w:right="37"/>
        <w:rPr>
          <w:rFonts w:ascii="ＭＳ ゴシック" w:eastAsia="ＭＳ ゴシック" w:hAnsi="ＭＳ ゴシック"/>
          <w:b/>
          <w:sz w:val="24"/>
          <w:szCs w:val="24"/>
        </w:rPr>
      </w:pPr>
    </w:p>
    <w:p w14:paraId="3CA47B51" w14:textId="520C5F68" w:rsidR="00406494" w:rsidRPr="00DB44AB" w:rsidRDefault="00DB44AB" w:rsidP="00406494">
      <w:pPr>
        <w:spacing w:line="362" w:lineRule="exact"/>
        <w:ind w:left="1" w:right="37"/>
        <w:jc w:val="center"/>
        <w:rPr>
          <w:rFonts w:ascii="ＭＳ ゴシック" w:eastAsia="ＭＳ ゴシック" w:hAnsi="ＭＳ ゴシック"/>
          <w:b/>
          <w:sz w:val="22"/>
        </w:rPr>
      </w:pPr>
      <w:r>
        <w:rPr>
          <w:rFonts w:ascii="ＭＳ ゴシック" w:eastAsia="ＭＳ ゴシック" w:hAnsi="ＭＳ ゴシック" w:hint="eastAsia"/>
          <w:sz w:val="22"/>
        </w:rPr>
        <w:t xml:space="preserve">◆◆◆相談支援事業所　</w:t>
      </w:r>
      <w:r w:rsidR="00406494" w:rsidRPr="00DB44AB">
        <w:rPr>
          <w:rFonts w:ascii="ＭＳ ゴシック" w:eastAsia="ＭＳ ゴシック" w:hAnsi="ＭＳ ゴシック" w:hint="eastAsia"/>
          <w:sz w:val="22"/>
        </w:rPr>
        <w:t>運営規程</w:t>
      </w:r>
    </w:p>
    <w:p w14:paraId="0D1B95B7" w14:textId="77777777" w:rsidR="00406494" w:rsidRPr="00DB44AB" w:rsidRDefault="00406494" w:rsidP="00406494">
      <w:pPr>
        <w:spacing w:line="0" w:lineRule="atLeast"/>
        <w:ind w:right="37"/>
        <w:rPr>
          <w:rFonts w:ascii="ＭＳ ゴシック" w:eastAsia="ＭＳ ゴシック" w:hAnsi="ＭＳ ゴシック"/>
          <w:spacing w:val="2"/>
          <w:sz w:val="22"/>
        </w:rPr>
      </w:pPr>
    </w:p>
    <w:p w14:paraId="764B454D" w14:textId="77777777" w:rsidR="00406494" w:rsidRPr="00DB44AB" w:rsidRDefault="00406494" w:rsidP="00406494">
      <w:pPr>
        <w:spacing w:line="0" w:lineRule="atLeast"/>
        <w:ind w:right="37"/>
        <w:rPr>
          <w:rFonts w:ascii="ＭＳ ゴシック" w:eastAsia="ＭＳ ゴシック" w:hAnsi="ＭＳ ゴシック"/>
          <w:sz w:val="22"/>
        </w:rPr>
      </w:pPr>
      <w:r w:rsidRPr="00DB44AB">
        <w:rPr>
          <w:rFonts w:ascii="ＭＳ ゴシック" w:eastAsia="ＭＳ ゴシック" w:hAnsi="ＭＳ ゴシック" w:hint="eastAsia"/>
          <w:spacing w:val="2"/>
          <w:sz w:val="22"/>
        </w:rPr>
        <w:t xml:space="preserve">　</w:t>
      </w:r>
      <w:r w:rsidRPr="00DB44AB">
        <w:rPr>
          <w:rFonts w:ascii="ＭＳ ゴシック" w:eastAsia="ＭＳ ゴシック" w:hAnsi="ＭＳ ゴシック" w:hint="eastAsia"/>
          <w:sz w:val="22"/>
        </w:rPr>
        <w:t>（事業の目的）</w:t>
      </w:r>
    </w:p>
    <w:p w14:paraId="40AE812D" w14:textId="0C067948" w:rsidR="00406494" w:rsidRPr="00DB44AB" w:rsidRDefault="00406494" w:rsidP="00406494">
      <w:pPr>
        <w:wordWrap w:val="0"/>
        <w:spacing w:line="362" w:lineRule="exact"/>
        <w:ind w:left="220" w:right="37" w:hangingChars="100" w:hanging="220"/>
        <w:jc w:val="left"/>
        <w:rPr>
          <w:rFonts w:ascii="ＭＳ ゴシック" w:eastAsia="ＭＳ ゴシック" w:hAnsi="ＭＳ ゴシック"/>
          <w:b/>
          <w:color w:val="FF0000"/>
          <w:sz w:val="22"/>
        </w:rPr>
      </w:pPr>
      <w:r w:rsidRPr="00DB44AB">
        <w:rPr>
          <w:rFonts w:ascii="ＭＳ ゴシック" w:eastAsia="ＭＳ ゴシック" w:hAnsi="ＭＳ ゴシック" w:hint="eastAsia"/>
          <w:sz w:val="22"/>
        </w:rPr>
        <w:t>第１条　●●法人■■■が開設する◆◆◆</w:t>
      </w:r>
      <w:r w:rsidR="00DB44AB">
        <w:rPr>
          <w:rFonts w:ascii="ＭＳ ゴシック" w:eastAsia="ＭＳ ゴシック" w:hAnsi="ＭＳ ゴシック" w:hint="eastAsia"/>
          <w:sz w:val="22"/>
        </w:rPr>
        <w:t>相談支援事業所</w:t>
      </w:r>
      <w:r w:rsidRPr="00DB44AB">
        <w:rPr>
          <w:rFonts w:ascii="ＭＳ ゴシック" w:eastAsia="ＭＳ ゴシック" w:hAnsi="ＭＳ ゴシック" w:hint="eastAsia"/>
          <w:sz w:val="22"/>
        </w:rPr>
        <w:t>（以下「事業所」という。）が行う</w:t>
      </w:r>
      <w:r w:rsidR="00DB44AB">
        <w:rPr>
          <w:rFonts w:ascii="ＭＳ ゴシック" w:eastAsia="ＭＳ ゴシック" w:hAnsi="ＭＳ ゴシック" w:hint="eastAsia"/>
          <w:sz w:val="22"/>
        </w:rPr>
        <w:t>指定</w:t>
      </w:r>
      <w:r w:rsidRPr="00DB44AB">
        <w:rPr>
          <w:rFonts w:ascii="ＭＳ ゴシック" w:eastAsia="ＭＳ ゴシック" w:hAnsi="ＭＳ ゴシック" w:hint="eastAsia"/>
          <w:sz w:val="22"/>
        </w:rPr>
        <w:t>特定相談支援事業</w:t>
      </w:r>
      <w:r w:rsidR="00F31877" w:rsidRPr="00DB44AB">
        <w:rPr>
          <w:rFonts w:ascii="ＭＳ ゴシック" w:eastAsia="ＭＳ ゴシック" w:hAnsi="ＭＳ ゴシック" w:hint="eastAsia"/>
          <w:sz w:val="22"/>
        </w:rPr>
        <w:t>及び</w:t>
      </w:r>
      <w:r w:rsidR="00DB44AB">
        <w:rPr>
          <w:rFonts w:ascii="ＭＳ ゴシック" w:eastAsia="ＭＳ ゴシック" w:hAnsi="ＭＳ ゴシック" w:hint="eastAsia"/>
          <w:sz w:val="22"/>
        </w:rPr>
        <w:t>指定</w:t>
      </w:r>
      <w:r w:rsidR="00F31877" w:rsidRPr="00DB44AB">
        <w:rPr>
          <w:rFonts w:ascii="ＭＳ ゴシック" w:eastAsia="ＭＳ ゴシック" w:hAnsi="ＭＳ ゴシック" w:hint="eastAsia"/>
          <w:sz w:val="22"/>
        </w:rPr>
        <w:t>障害児相談支援事業</w:t>
      </w:r>
      <w:r w:rsidRPr="00DB44AB">
        <w:rPr>
          <w:rFonts w:ascii="ＭＳ ゴシック" w:eastAsia="ＭＳ ゴシック" w:hAnsi="ＭＳ ゴシック" w:hint="eastAsia"/>
          <w:sz w:val="22"/>
        </w:rPr>
        <w:t>（以下「事業」という。）の適正な運営を確保するために人員及び管理運営に関する事項を定め、</w:t>
      </w:r>
      <w:r w:rsidR="00DB44AB">
        <w:rPr>
          <w:rFonts w:ascii="ＭＳ ゴシック" w:eastAsia="ＭＳ ゴシック" w:hAnsi="ＭＳ ゴシック" w:hint="eastAsia"/>
          <w:sz w:val="22"/>
        </w:rPr>
        <w:t>事業の円滑な運営管理を図るとともに、</w:t>
      </w:r>
      <w:r w:rsidR="000A1C46">
        <w:rPr>
          <w:rFonts w:ascii="ＭＳ ゴシック" w:eastAsia="ＭＳ ゴシック" w:hAnsi="ＭＳ ゴシック" w:hint="eastAsia"/>
          <w:sz w:val="22"/>
        </w:rPr>
        <w:t>指定計画相談支援及び指定障害児相談支援を利用する障害者（</w:t>
      </w:r>
      <w:r w:rsidR="00B144A7" w:rsidRPr="00DB44AB">
        <w:rPr>
          <w:rFonts w:ascii="ＭＳ ゴシック" w:eastAsia="ＭＳ ゴシック" w:hAnsi="ＭＳ ゴシック" w:hint="eastAsia"/>
          <w:sz w:val="22"/>
        </w:rPr>
        <w:t>児</w:t>
      </w:r>
      <w:r w:rsidR="000A1C46">
        <w:rPr>
          <w:rFonts w:ascii="ＭＳ ゴシック" w:eastAsia="ＭＳ ゴシック" w:hAnsi="ＭＳ ゴシック" w:hint="eastAsia"/>
          <w:sz w:val="22"/>
        </w:rPr>
        <w:t>）</w:t>
      </w:r>
      <w:r w:rsidR="003A360B" w:rsidRPr="00DB44AB">
        <w:rPr>
          <w:rFonts w:ascii="ＭＳ ゴシック" w:eastAsia="ＭＳ ゴシック" w:hAnsi="ＭＳ ゴシック" w:hint="eastAsia"/>
          <w:sz w:val="22"/>
        </w:rPr>
        <w:t>又は</w:t>
      </w:r>
      <w:r w:rsidRPr="00DB44AB">
        <w:rPr>
          <w:rFonts w:ascii="ＭＳ ゴシック" w:eastAsia="ＭＳ ゴシック" w:hAnsi="ＭＳ ゴシック" w:hint="eastAsia"/>
          <w:sz w:val="22"/>
        </w:rPr>
        <w:t>障害児</w:t>
      </w:r>
      <w:r w:rsidR="003A360B" w:rsidRPr="00DB44AB">
        <w:rPr>
          <w:rFonts w:ascii="ＭＳ ゴシック" w:eastAsia="ＭＳ ゴシック" w:hAnsi="ＭＳ ゴシック" w:hint="eastAsia"/>
          <w:sz w:val="22"/>
        </w:rPr>
        <w:t>の保護者（以下「利用者</w:t>
      </w:r>
      <w:r w:rsidR="00C65D07">
        <w:rPr>
          <w:rFonts w:ascii="ＭＳ ゴシック" w:eastAsia="ＭＳ ゴシック" w:hAnsi="ＭＳ ゴシック" w:hint="eastAsia"/>
          <w:sz w:val="22"/>
        </w:rPr>
        <w:t>等</w:t>
      </w:r>
      <w:r w:rsidR="003A360B" w:rsidRPr="00DB44AB">
        <w:rPr>
          <w:rFonts w:ascii="ＭＳ ゴシック" w:eastAsia="ＭＳ ゴシック" w:hAnsi="ＭＳ ゴシック" w:hint="eastAsia"/>
          <w:sz w:val="22"/>
        </w:rPr>
        <w:t>」という。）</w:t>
      </w:r>
      <w:r w:rsidRPr="00DB44AB">
        <w:rPr>
          <w:rFonts w:ascii="ＭＳ ゴシック" w:eastAsia="ＭＳ ゴシック" w:hAnsi="ＭＳ ゴシック" w:hint="eastAsia"/>
          <w:sz w:val="22"/>
        </w:rPr>
        <w:t>に対し、適正な</w:t>
      </w:r>
      <w:r w:rsidR="00F870E3">
        <w:rPr>
          <w:rFonts w:ascii="ＭＳ ゴシック" w:eastAsia="ＭＳ ゴシック" w:hAnsi="ＭＳ ゴシック" w:hint="eastAsia"/>
          <w:sz w:val="22"/>
        </w:rPr>
        <w:t>事業</w:t>
      </w:r>
      <w:r w:rsidR="000A1C46">
        <w:rPr>
          <w:rFonts w:ascii="ＭＳ ゴシック" w:eastAsia="ＭＳ ゴシック" w:hAnsi="ＭＳ ゴシック" w:hint="eastAsia"/>
          <w:sz w:val="22"/>
        </w:rPr>
        <w:t>を</w:t>
      </w:r>
      <w:r w:rsidRPr="00DB44AB">
        <w:rPr>
          <w:rFonts w:ascii="ＭＳ ゴシック" w:eastAsia="ＭＳ ゴシック" w:hAnsi="ＭＳ ゴシック" w:hint="eastAsia"/>
          <w:sz w:val="22"/>
        </w:rPr>
        <w:t>行うことを目的とする。</w:t>
      </w:r>
      <w:r w:rsidRPr="00DB44AB">
        <w:rPr>
          <w:rFonts w:ascii="ＭＳ ゴシック" w:eastAsia="ＭＳ ゴシック" w:hAnsi="ＭＳ ゴシック" w:hint="eastAsia"/>
          <w:b/>
          <w:color w:val="FF0000"/>
          <w:sz w:val="22"/>
          <w:shd w:val="pct15" w:color="auto" w:fill="FFFFFF"/>
        </w:rPr>
        <w:t>等を記載する。</w:t>
      </w:r>
    </w:p>
    <w:p w14:paraId="019E6BE6" w14:textId="77777777" w:rsidR="00406494" w:rsidRPr="00DB44AB" w:rsidRDefault="00406494" w:rsidP="00406494">
      <w:pPr>
        <w:wordWrap w:val="0"/>
        <w:spacing w:line="0" w:lineRule="atLeast"/>
        <w:ind w:right="37"/>
        <w:jc w:val="left"/>
        <w:rPr>
          <w:rFonts w:ascii="ＭＳ ゴシック" w:eastAsia="ＭＳ ゴシック" w:hAnsi="ＭＳ ゴシック"/>
          <w:color w:val="FF0000"/>
          <w:sz w:val="22"/>
        </w:rPr>
      </w:pPr>
    </w:p>
    <w:p w14:paraId="359E1426"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（運営の方針）</w:t>
      </w:r>
    </w:p>
    <w:p w14:paraId="0C77B520" w14:textId="3D0253D7" w:rsidR="00406494" w:rsidRDefault="00406494" w:rsidP="00406494">
      <w:pPr>
        <w:wordWrap w:val="0"/>
        <w:spacing w:line="362" w:lineRule="exact"/>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第２条　事業に当たっては、利用者が自立した日常生活又は社会生活を営むことができるよう</w:t>
      </w:r>
      <w:r w:rsidR="00C65D07">
        <w:rPr>
          <w:rFonts w:ascii="ＭＳ ゴシック" w:eastAsia="ＭＳ ゴシック" w:hAnsi="ＭＳ ゴシック" w:hint="eastAsia"/>
          <w:sz w:val="22"/>
        </w:rPr>
        <w:t>に</w:t>
      </w:r>
      <w:r w:rsidRPr="00DB44AB">
        <w:rPr>
          <w:rFonts w:ascii="ＭＳ ゴシック" w:eastAsia="ＭＳ ゴシック" w:hAnsi="ＭＳ ゴシック" w:hint="eastAsia"/>
          <w:sz w:val="22"/>
        </w:rPr>
        <w:t>配慮して行うものとする。</w:t>
      </w:r>
    </w:p>
    <w:p w14:paraId="0AD17771" w14:textId="5409186A" w:rsidR="00220FAC" w:rsidRDefault="00220FAC" w:rsidP="00406494">
      <w:pPr>
        <w:wordWrap w:val="0"/>
        <w:spacing w:line="362" w:lineRule="exact"/>
        <w:ind w:left="220" w:right="37"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２　事業の実施に当たっては、利用者</w:t>
      </w:r>
      <w:r w:rsidR="000A1CFD">
        <w:rPr>
          <w:rFonts w:ascii="ＭＳ ゴシック" w:eastAsia="ＭＳ ゴシック" w:hAnsi="ＭＳ ゴシック" w:hint="eastAsia"/>
          <w:sz w:val="22"/>
        </w:rPr>
        <w:t>等</w:t>
      </w:r>
      <w:r>
        <w:rPr>
          <w:rFonts w:ascii="ＭＳ ゴシック" w:eastAsia="ＭＳ ゴシック" w:hAnsi="ＭＳ ゴシック" w:hint="eastAsia"/>
          <w:sz w:val="22"/>
        </w:rPr>
        <w:t>の意思及び人格を尊重し、常に当該利用者等の立場に立って行うものとする。</w:t>
      </w:r>
    </w:p>
    <w:p w14:paraId="374A20EA" w14:textId="32D69E76" w:rsidR="00C65D07" w:rsidRDefault="00C65D07" w:rsidP="00406494">
      <w:pPr>
        <w:wordWrap w:val="0"/>
        <w:spacing w:line="362" w:lineRule="exact"/>
        <w:ind w:left="220" w:right="37"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３　事業の実施に当たっては、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ものとする。</w:t>
      </w:r>
    </w:p>
    <w:p w14:paraId="6E89F154" w14:textId="5A901E06" w:rsidR="00C65D07" w:rsidRPr="00DB44AB" w:rsidRDefault="00C65D07" w:rsidP="00406494">
      <w:pPr>
        <w:wordWrap w:val="0"/>
        <w:spacing w:line="362" w:lineRule="exact"/>
        <w:ind w:left="220" w:right="37"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４　事業の実施に当たっては、利用者等に提供される福祉サービス等が特定の種類又は特定の事業者に不当に偏ることのないよう、公正中立に行うものとする。</w:t>
      </w:r>
    </w:p>
    <w:p w14:paraId="676C37DB" w14:textId="26396525" w:rsidR="00406494" w:rsidRPr="00DB44AB" w:rsidRDefault="00C65D07" w:rsidP="00406494">
      <w:pPr>
        <w:wordWrap w:val="0"/>
        <w:spacing w:line="362" w:lineRule="exact"/>
        <w:ind w:left="220" w:right="37"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５</w:t>
      </w:r>
      <w:r w:rsidR="00406494" w:rsidRPr="00DB44AB">
        <w:rPr>
          <w:rFonts w:ascii="ＭＳ ゴシック" w:eastAsia="ＭＳ ゴシック" w:hAnsi="ＭＳ ゴシック" w:hint="eastAsia"/>
          <w:sz w:val="22"/>
        </w:rPr>
        <w:t xml:space="preserve">　事業の</w:t>
      </w:r>
      <w:r>
        <w:rPr>
          <w:rFonts w:ascii="ＭＳ ゴシック" w:eastAsia="ＭＳ ゴシック" w:hAnsi="ＭＳ ゴシック" w:hint="eastAsia"/>
          <w:sz w:val="22"/>
        </w:rPr>
        <w:t>実施</w:t>
      </w:r>
      <w:r w:rsidR="00406494" w:rsidRPr="00DB44AB">
        <w:rPr>
          <w:rFonts w:ascii="ＭＳ ゴシック" w:eastAsia="ＭＳ ゴシック" w:hAnsi="ＭＳ ゴシック" w:hint="eastAsia"/>
          <w:sz w:val="22"/>
        </w:rPr>
        <w:t>に当たっては、区市町村、</w:t>
      </w:r>
      <w:r>
        <w:rPr>
          <w:rFonts w:ascii="ＭＳ ゴシック" w:eastAsia="ＭＳ ゴシック" w:hAnsi="ＭＳ ゴシック" w:hint="eastAsia"/>
          <w:sz w:val="22"/>
        </w:rPr>
        <w:t>福祉サービス等事業者等との連携を図り、地域において必要な社会資源の改善及び開発に努めるものとする。</w:t>
      </w:r>
    </w:p>
    <w:p w14:paraId="684A9350" w14:textId="0C80495A" w:rsidR="00406494" w:rsidRPr="00DB44AB" w:rsidRDefault="00743412" w:rsidP="00406494">
      <w:pPr>
        <w:wordWrap w:val="0"/>
        <w:spacing w:line="362" w:lineRule="exact"/>
        <w:ind w:left="220" w:right="37"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６</w:t>
      </w:r>
      <w:r w:rsidR="00406494" w:rsidRPr="00DB44AB">
        <w:rPr>
          <w:rFonts w:ascii="ＭＳ ゴシック" w:eastAsia="ＭＳ ゴシック" w:hAnsi="ＭＳ ゴシック" w:hint="eastAsia"/>
          <w:sz w:val="22"/>
        </w:rPr>
        <w:t xml:space="preserve">　事業所は、自らその提供する事業の評価を行い、常にその改善を図るものとする。</w:t>
      </w:r>
    </w:p>
    <w:p w14:paraId="100255CF" w14:textId="70A00859" w:rsidR="00406494" w:rsidRPr="00DB44AB" w:rsidRDefault="00743412" w:rsidP="00406494">
      <w:pPr>
        <w:wordWrap w:val="0"/>
        <w:spacing w:line="362" w:lineRule="exact"/>
        <w:ind w:left="220" w:right="37" w:hangingChars="100" w:hanging="220"/>
        <w:jc w:val="left"/>
        <w:rPr>
          <w:rFonts w:ascii="ＭＳ ゴシック" w:eastAsia="ＭＳ ゴシック" w:hAnsi="ＭＳ ゴシック"/>
          <w:b/>
          <w:color w:val="FF0000"/>
          <w:sz w:val="22"/>
          <w:shd w:val="pct15" w:color="auto" w:fill="FFFFFF"/>
        </w:rPr>
      </w:pPr>
      <w:r>
        <w:rPr>
          <w:rFonts w:ascii="ＭＳ ゴシック" w:eastAsia="ＭＳ ゴシック" w:hAnsi="ＭＳ ゴシック" w:cs="ＭＳゴシック" w:hint="eastAsia"/>
          <w:kern w:val="0"/>
          <w:sz w:val="22"/>
        </w:rPr>
        <w:t>７</w:t>
      </w:r>
      <w:r w:rsidR="00406494" w:rsidRPr="00DB44AB">
        <w:rPr>
          <w:rFonts w:ascii="ＭＳ ゴシック" w:eastAsia="ＭＳ ゴシック" w:hAnsi="ＭＳ ゴシック" w:cs="ＭＳゴシック" w:hint="eastAsia"/>
          <w:kern w:val="0"/>
          <w:sz w:val="22"/>
        </w:rPr>
        <w:t xml:space="preserve">　前</w:t>
      </w:r>
      <w:r>
        <w:rPr>
          <w:rFonts w:ascii="ＭＳ ゴシック" w:eastAsia="ＭＳ ゴシック" w:hAnsi="ＭＳ ゴシック" w:cs="ＭＳゴシック" w:hint="eastAsia"/>
          <w:kern w:val="0"/>
          <w:sz w:val="22"/>
        </w:rPr>
        <w:t>６</w:t>
      </w:r>
      <w:r w:rsidR="00406494" w:rsidRPr="00DB44AB">
        <w:rPr>
          <w:rFonts w:ascii="ＭＳ ゴシック" w:eastAsia="ＭＳ ゴシック" w:hAnsi="ＭＳ ゴシック" w:cs="ＭＳゴシック" w:hint="eastAsia"/>
          <w:kern w:val="0"/>
          <w:sz w:val="22"/>
        </w:rPr>
        <w:t>項の他、関係法令等を遵守し、事業を実施するものとする。</w:t>
      </w:r>
      <w:r w:rsidR="00406494" w:rsidRPr="00DB44AB">
        <w:rPr>
          <w:rFonts w:ascii="ＭＳ ゴシック" w:eastAsia="ＭＳ ゴシック" w:hAnsi="ＭＳ ゴシック" w:hint="eastAsia"/>
          <w:b/>
          <w:color w:val="FF0000"/>
          <w:sz w:val="22"/>
          <w:shd w:val="pct15" w:color="auto" w:fill="FFFFFF"/>
        </w:rPr>
        <w:t>等の運営方針を記載する。</w:t>
      </w:r>
    </w:p>
    <w:p w14:paraId="44A28F56" w14:textId="77777777" w:rsidR="00406494" w:rsidRPr="00DB44AB" w:rsidRDefault="00406494" w:rsidP="00406494">
      <w:pPr>
        <w:wordWrap w:val="0"/>
        <w:spacing w:line="0" w:lineRule="atLeast"/>
        <w:ind w:right="37"/>
        <w:jc w:val="left"/>
        <w:rPr>
          <w:rFonts w:ascii="ＭＳ ゴシック" w:eastAsia="ＭＳ ゴシック" w:hAnsi="ＭＳ ゴシック"/>
          <w:sz w:val="22"/>
        </w:rPr>
      </w:pPr>
    </w:p>
    <w:p w14:paraId="2B61A55E"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（事業所の名称等）</w:t>
      </w:r>
    </w:p>
    <w:p w14:paraId="5C11D9CB"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第３条　事業を行う事業所の名称及び所在地は、次のとおりとする。</w:t>
      </w:r>
    </w:p>
    <w:p w14:paraId="33DD2800" w14:textId="261E2B86"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一　名　称　◆◆◆</w:t>
      </w:r>
      <w:r w:rsidR="00645D58">
        <w:rPr>
          <w:rFonts w:ascii="ＭＳ ゴシック" w:eastAsia="ＭＳ ゴシック" w:hAnsi="ＭＳ ゴシック" w:hint="eastAsia"/>
          <w:sz w:val="22"/>
        </w:rPr>
        <w:t>相談支援事業所</w:t>
      </w:r>
    </w:p>
    <w:p w14:paraId="46544704"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二　所在地　東京都足立区・・・・・・・・・・</w:t>
      </w:r>
    </w:p>
    <w:p w14:paraId="2A353514" w14:textId="77777777" w:rsidR="00406494" w:rsidRPr="00DB44AB" w:rsidRDefault="00406494" w:rsidP="00406494">
      <w:pPr>
        <w:wordWrap w:val="0"/>
        <w:spacing w:line="0" w:lineRule="atLeast"/>
        <w:ind w:right="37"/>
        <w:jc w:val="left"/>
        <w:rPr>
          <w:rFonts w:ascii="ＭＳ ゴシック" w:eastAsia="ＭＳ ゴシック" w:hAnsi="ＭＳ ゴシック"/>
          <w:sz w:val="22"/>
        </w:rPr>
      </w:pPr>
    </w:p>
    <w:p w14:paraId="564204D3"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（職員の職種、員数及び職務内容）</w:t>
      </w:r>
    </w:p>
    <w:p w14:paraId="3DBFF436"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第４条　事業所に勤務する職種、員数及び職務内容は次のとおりとする。</w:t>
      </w:r>
    </w:p>
    <w:p w14:paraId="08088221"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一　管理者　１名（常勤）</w:t>
      </w:r>
    </w:p>
    <w:p w14:paraId="4974DC8B" w14:textId="581AE868" w:rsidR="00406494" w:rsidRPr="00DB44AB" w:rsidRDefault="00406494" w:rsidP="00406494">
      <w:pPr>
        <w:wordWrap w:val="0"/>
        <w:spacing w:line="362" w:lineRule="exact"/>
        <w:ind w:left="440" w:right="37" w:hangingChars="200" w:hanging="440"/>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管理者は、事業所の従業者の管理、指定</w:t>
      </w:r>
      <w:r w:rsidR="00645D58">
        <w:rPr>
          <w:rFonts w:ascii="ＭＳ ゴシック" w:eastAsia="ＭＳ ゴシック" w:hAnsi="ＭＳ ゴシック" w:hint="eastAsia"/>
          <w:sz w:val="22"/>
        </w:rPr>
        <w:t>計画相談支援及び指定障害児相談支援</w:t>
      </w:r>
      <w:r w:rsidRPr="00DB44AB">
        <w:rPr>
          <w:rFonts w:ascii="ＭＳ ゴシック" w:eastAsia="ＭＳ ゴシック" w:hAnsi="ＭＳ ゴシック" w:hint="eastAsia"/>
          <w:sz w:val="22"/>
        </w:rPr>
        <w:t>の利用の申込みに係る調整、業務の実施状況の把握その他の管理を一元的に行う。</w:t>
      </w:r>
    </w:p>
    <w:p w14:paraId="233D8EF3"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二　相談支援専門員　○名（常勤〇名、非常勤〇名）</w:t>
      </w:r>
    </w:p>
    <w:p w14:paraId="0BA1BA93" w14:textId="3ED1D6F6" w:rsidR="00406494" w:rsidRDefault="00406494" w:rsidP="00406494">
      <w:pPr>
        <w:wordWrap w:val="0"/>
        <w:spacing w:line="362" w:lineRule="exact"/>
        <w:ind w:left="660" w:right="37" w:hangingChars="300" w:hanging="660"/>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相談支援専門員は、</w:t>
      </w:r>
      <w:r w:rsidR="003A360B" w:rsidRPr="00DB44AB">
        <w:rPr>
          <w:rFonts w:ascii="ＭＳ ゴシック" w:eastAsia="ＭＳ ゴシック" w:hAnsi="ＭＳ ゴシック" w:hint="eastAsia"/>
          <w:sz w:val="22"/>
        </w:rPr>
        <w:t>利用者</w:t>
      </w:r>
      <w:r w:rsidRPr="00DB44AB">
        <w:rPr>
          <w:rFonts w:ascii="ＭＳ ゴシック" w:eastAsia="ＭＳ ゴシック" w:hAnsi="ＭＳ ゴシック" w:hint="eastAsia"/>
          <w:sz w:val="22"/>
        </w:rPr>
        <w:t>等からの基本的な相談、サービス等利用計画</w:t>
      </w:r>
      <w:r w:rsidR="003A360B" w:rsidRPr="00DB44AB">
        <w:rPr>
          <w:rFonts w:ascii="ＭＳ ゴシック" w:eastAsia="ＭＳ ゴシック" w:hAnsi="ＭＳ ゴシック" w:hint="eastAsia"/>
          <w:sz w:val="22"/>
        </w:rPr>
        <w:t>及び障害児支援利</w:t>
      </w:r>
      <w:r w:rsidR="003A360B" w:rsidRPr="00DB44AB">
        <w:rPr>
          <w:rFonts w:ascii="ＭＳ ゴシック" w:eastAsia="ＭＳ ゴシック" w:hAnsi="ＭＳ ゴシック" w:hint="eastAsia"/>
          <w:sz w:val="22"/>
        </w:rPr>
        <w:lastRenderedPageBreak/>
        <w:t>用計画</w:t>
      </w:r>
      <w:r w:rsidRPr="00DB44AB">
        <w:rPr>
          <w:rFonts w:ascii="ＭＳ ゴシック" w:eastAsia="ＭＳ ゴシック" w:hAnsi="ＭＳ ゴシック" w:hint="eastAsia"/>
          <w:sz w:val="22"/>
        </w:rPr>
        <w:t>の作成に関する業務を</w:t>
      </w:r>
      <w:r w:rsidR="00645D58">
        <w:rPr>
          <w:rFonts w:ascii="ＭＳ ゴシック" w:eastAsia="ＭＳ ゴシック" w:hAnsi="ＭＳ ゴシック" w:hint="eastAsia"/>
          <w:sz w:val="22"/>
        </w:rPr>
        <w:t>行う。</w:t>
      </w:r>
    </w:p>
    <w:p w14:paraId="133077C2" w14:textId="6D2128E1" w:rsidR="00645D58" w:rsidRDefault="00645D58" w:rsidP="00406494">
      <w:pPr>
        <w:wordWrap w:val="0"/>
        <w:spacing w:line="362" w:lineRule="exact"/>
        <w:ind w:left="660" w:right="37" w:hangingChars="300" w:hanging="660"/>
        <w:jc w:val="left"/>
        <w:rPr>
          <w:rFonts w:ascii="ＭＳ ゴシック" w:eastAsia="ＭＳ ゴシック" w:hAnsi="ＭＳ ゴシック"/>
          <w:sz w:val="22"/>
        </w:rPr>
      </w:pPr>
      <w:r>
        <w:rPr>
          <w:rFonts w:ascii="ＭＳ ゴシック" w:eastAsia="ＭＳ ゴシック" w:hAnsi="ＭＳ ゴシック" w:hint="eastAsia"/>
          <w:sz w:val="22"/>
        </w:rPr>
        <w:t xml:space="preserve">　三　相談支援員　〇名</w:t>
      </w:r>
      <w:r w:rsidR="00E7323C">
        <w:rPr>
          <w:rFonts w:ascii="ＭＳ ゴシック" w:eastAsia="ＭＳ ゴシック" w:hAnsi="ＭＳ ゴシック" w:hint="eastAsia"/>
          <w:sz w:val="22"/>
        </w:rPr>
        <w:t>（常勤〇名、非常勤〇名）</w:t>
      </w:r>
    </w:p>
    <w:p w14:paraId="5A4A6CE0" w14:textId="1CD93FD2" w:rsidR="00645D58" w:rsidRPr="00DB44AB" w:rsidRDefault="00645D58" w:rsidP="00406494">
      <w:pPr>
        <w:wordWrap w:val="0"/>
        <w:spacing w:line="362" w:lineRule="exact"/>
        <w:ind w:left="660" w:right="37" w:hangingChars="300" w:hanging="66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7323C">
        <w:rPr>
          <w:rFonts w:ascii="ＭＳ ゴシック" w:eastAsia="ＭＳ ゴシック" w:hAnsi="ＭＳ ゴシック" w:hint="eastAsia"/>
          <w:sz w:val="22"/>
        </w:rPr>
        <w:t>相談支援員は、主任相談支援専門員の指導及び助言のもと、</w:t>
      </w:r>
      <w:r w:rsidR="00F519CF">
        <w:rPr>
          <w:rFonts w:ascii="ＭＳ ゴシック" w:eastAsia="ＭＳ ゴシック" w:hAnsi="ＭＳ ゴシック" w:hint="eastAsia"/>
          <w:sz w:val="22"/>
        </w:rPr>
        <w:t>サービス等</w:t>
      </w:r>
      <w:r w:rsidR="00743412">
        <w:rPr>
          <w:rFonts w:ascii="ＭＳ ゴシック" w:eastAsia="ＭＳ ゴシック" w:hAnsi="ＭＳ ゴシック" w:hint="eastAsia"/>
          <w:sz w:val="22"/>
        </w:rPr>
        <w:t>利用</w:t>
      </w:r>
      <w:r w:rsidR="00F519CF">
        <w:rPr>
          <w:rFonts w:ascii="ＭＳ ゴシック" w:eastAsia="ＭＳ ゴシック" w:hAnsi="ＭＳ ゴシック" w:hint="eastAsia"/>
          <w:sz w:val="22"/>
        </w:rPr>
        <w:t>計画及び障害児支援利用計画</w:t>
      </w:r>
      <w:r w:rsidR="00B8735E">
        <w:rPr>
          <w:rFonts w:ascii="ＭＳ ゴシック" w:eastAsia="ＭＳ ゴシック" w:hAnsi="ＭＳ ゴシック" w:hint="eastAsia"/>
          <w:sz w:val="22"/>
        </w:rPr>
        <w:t>の作成に関する補助的業務を行う。</w:t>
      </w:r>
      <w:r w:rsidR="00453825" w:rsidRPr="00DB44AB">
        <w:rPr>
          <w:rFonts w:ascii="ＭＳ ゴシック" w:eastAsia="ＭＳ ゴシック" w:hAnsi="ＭＳ ゴシック" w:hint="eastAsia"/>
          <w:b/>
          <w:color w:val="FF0000"/>
          <w:sz w:val="22"/>
          <w:shd w:val="pct15" w:color="auto" w:fill="FFFFFF"/>
        </w:rPr>
        <w:t>等</w:t>
      </w:r>
      <w:r w:rsidR="00A95D66">
        <w:rPr>
          <w:rFonts w:ascii="ＭＳ ゴシック" w:eastAsia="ＭＳ ゴシック" w:hAnsi="ＭＳ ゴシック" w:hint="eastAsia"/>
          <w:b/>
          <w:color w:val="FF0000"/>
          <w:sz w:val="22"/>
          <w:shd w:val="pct15" w:color="auto" w:fill="FFFFFF"/>
        </w:rPr>
        <w:t>配置する職員について</w:t>
      </w:r>
      <w:r w:rsidR="00453825" w:rsidRPr="00DB44AB">
        <w:rPr>
          <w:rFonts w:ascii="ＭＳ ゴシック" w:eastAsia="ＭＳ ゴシック" w:hAnsi="ＭＳ ゴシック" w:hint="eastAsia"/>
          <w:b/>
          <w:color w:val="FF0000"/>
          <w:sz w:val="22"/>
          <w:shd w:val="pct15" w:color="auto" w:fill="FFFFFF"/>
        </w:rPr>
        <w:t>記載する。</w:t>
      </w:r>
    </w:p>
    <w:p w14:paraId="567F5904" w14:textId="77777777" w:rsidR="00406494" w:rsidRPr="00DB44AB" w:rsidRDefault="00406494" w:rsidP="00406494">
      <w:pPr>
        <w:wordWrap w:val="0"/>
        <w:spacing w:line="362" w:lineRule="exact"/>
        <w:ind w:left="660" w:right="37" w:hangingChars="300" w:hanging="660"/>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w:t>
      </w:r>
      <w:r w:rsidRPr="00DB44AB">
        <w:rPr>
          <w:rFonts w:ascii="ＭＳ ゴシック" w:eastAsia="ＭＳ ゴシック" w:hAnsi="ＭＳ ゴシック" w:cs="ＭＳ 明朝" w:hint="eastAsia"/>
          <w:b/>
          <w:color w:val="FF0000"/>
          <w:kern w:val="0"/>
          <w:sz w:val="22"/>
          <w:shd w:val="pct15" w:color="auto" w:fill="FFFFFF"/>
        </w:rPr>
        <w:t>※従業者の「員数」については、人員基準の範囲内において「○人以上」と記載しても良い。</w:t>
      </w:r>
    </w:p>
    <w:p w14:paraId="6E86D075"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p>
    <w:p w14:paraId="44F808D2"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（営業日及び営業時間、サービスの提供）</w:t>
      </w:r>
    </w:p>
    <w:p w14:paraId="7A7744EA"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第５条　事業所の営業日及び営業時間は、次のとおりとする。</w:t>
      </w:r>
    </w:p>
    <w:p w14:paraId="4C9BC309"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一　営業日　○曜日から○曜日　ただし、祝日及び○月○日から○月○日までを除く。</w:t>
      </w:r>
    </w:p>
    <w:p w14:paraId="0E961E31"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二　営業時間　午前○時から午後○時までとする。</w:t>
      </w:r>
    </w:p>
    <w:p w14:paraId="439EDF82" w14:textId="030E96A1" w:rsidR="00B144A7" w:rsidRPr="00DB44AB" w:rsidRDefault="00406494" w:rsidP="00406494">
      <w:pPr>
        <w:wordWrap w:val="0"/>
        <w:spacing w:line="362" w:lineRule="exact"/>
        <w:ind w:right="37"/>
        <w:jc w:val="left"/>
        <w:rPr>
          <w:rFonts w:ascii="ＭＳ ゴシック" w:eastAsia="ＭＳ ゴシック" w:hAnsi="ＭＳ ゴシック"/>
          <w:b/>
          <w:color w:val="FF0000"/>
          <w:sz w:val="22"/>
          <w:shd w:val="pct15" w:color="auto" w:fill="FFFFFF"/>
        </w:rPr>
      </w:pPr>
      <w:r w:rsidRPr="00DB44AB">
        <w:rPr>
          <w:rFonts w:ascii="ＭＳ ゴシック" w:eastAsia="ＭＳ ゴシック" w:hAnsi="ＭＳ ゴシック" w:hint="eastAsia"/>
          <w:sz w:val="22"/>
        </w:rPr>
        <w:t xml:space="preserve">　三　サービス提供時間　上記営業時間の内、○時間とする。</w:t>
      </w:r>
      <w:r w:rsidRPr="00DB44AB">
        <w:rPr>
          <w:rFonts w:ascii="ＭＳ ゴシック" w:eastAsia="ＭＳ ゴシック" w:hAnsi="ＭＳ ゴシック" w:hint="eastAsia"/>
          <w:b/>
          <w:color w:val="FF0000"/>
          <w:sz w:val="22"/>
          <w:shd w:val="pct15" w:color="auto" w:fill="FFFFFF"/>
        </w:rPr>
        <w:t>等</w:t>
      </w:r>
      <w:r w:rsidR="00B144A7" w:rsidRPr="00DB44AB">
        <w:rPr>
          <w:rFonts w:ascii="ＭＳ ゴシック" w:eastAsia="ＭＳ ゴシック" w:hAnsi="ＭＳ ゴシック" w:hint="eastAsia"/>
          <w:b/>
          <w:color w:val="FF0000"/>
          <w:sz w:val="22"/>
          <w:shd w:val="pct15" w:color="auto" w:fill="FFFFFF"/>
        </w:rPr>
        <w:t>を記載する。</w:t>
      </w:r>
    </w:p>
    <w:p w14:paraId="057339DC" w14:textId="77777777" w:rsidR="00B144A7" w:rsidRPr="00DB44AB" w:rsidRDefault="00B144A7" w:rsidP="00406494">
      <w:pPr>
        <w:wordWrap w:val="0"/>
        <w:spacing w:line="362" w:lineRule="exact"/>
        <w:ind w:right="37"/>
        <w:jc w:val="left"/>
        <w:rPr>
          <w:rFonts w:ascii="ＭＳ ゴシック" w:eastAsia="ＭＳ ゴシック" w:hAnsi="ＭＳ ゴシック" w:cs="ＭＳ 明朝"/>
          <w:color w:val="000000"/>
          <w:kern w:val="0"/>
          <w:sz w:val="22"/>
        </w:rPr>
      </w:pPr>
    </w:p>
    <w:p w14:paraId="17B4038F" w14:textId="6EA68C90" w:rsidR="00406494" w:rsidRPr="00DB44AB" w:rsidRDefault="00406494" w:rsidP="00406494">
      <w:pPr>
        <w:wordWrap w:val="0"/>
        <w:spacing w:line="362" w:lineRule="exact"/>
        <w:ind w:right="37"/>
        <w:jc w:val="left"/>
        <w:rPr>
          <w:rFonts w:ascii="ＭＳ ゴシック" w:eastAsia="ＭＳ ゴシック" w:hAnsi="ＭＳ ゴシック"/>
          <w:color w:val="000000"/>
          <w:spacing w:val="2"/>
          <w:kern w:val="0"/>
          <w:sz w:val="22"/>
        </w:rPr>
      </w:pPr>
      <w:r w:rsidRPr="00DB44AB">
        <w:rPr>
          <w:rFonts w:ascii="ＭＳ ゴシック" w:eastAsia="ＭＳ ゴシック" w:hAnsi="ＭＳ ゴシック" w:cs="ＭＳ 明朝" w:hint="eastAsia"/>
          <w:color w:val="000000"/>
          <w:kern w:val="0"/>
          <w:sz w:val="22"/>
        </w:rPr>
        <w:t>（指定</w:t>
      </w:r>
      <w:r w:rsidR="00965F84">
        <w:rPr>
          <w:rFonts w:ascii="ＭＳ ゴシック" w:eastAsia="ＭＳ ゴシック" w:hAnsi="ＭＳ ゴシック" w:cs="ＭＳ 明朝" w:hint="eastAsia"/>
          <w:color w:val="000000"/>
          <w:kern w:val="0"/>
          <w:sz w:val="22"/>
        </w:rPr>
        <w:t>計画相談支援</w:t>
      </w:r>
      <w:r w:rsidRPr="00DB44AB">
        <w:rPr>
          <w:rFonts w:ascii="ＭＳ ゴシック" w:eastAsia="ＭＳ ゴシック" w:hAnsi="ＭＳ ゴシック" w:cs="ＭＳ 明朝" w:hint="eastAsia"/>
          <w:color w:val="000000"/>
          <w:kern w:val="0"/>
          <w:sz w:val="22"/>
        </w:rPr>
        <w:t>の</w:t>
      </w:r>
      <w:r w:rsidR="00965F84">
        <w:rPr>
          <w:rFonts w:ascii="ＭＳ ゴシック" w:eastAsia="ＭＳ ゴシック" w:hAnsi="ＭＳ ゴシック" w:cs="ＭＳ 明朝" w:hint="eastAsia"/>
          <w:color w:val="000000"/>
          <w:kern w:val="0"/>
          <w:sz w:val="22"/>
        </w:rPr>
        <w:t>提供方法及び</w:t>
      </w:r>
      <w:r w:rsidRPr="00DB44AB">
        <w:rPr>
          <w:rFonts w:ascii="ＭＳ ゴシック" w:eastAsia="ＭＳ ゴシック" w:hAnsi="ＭＳ ゴシック" w:cs="ＭＳ 明朝" w:hint="eastAsia"/>
          <w:color w:val="000000"/>
          <w:kern w:val="0"/>
          <w:sz w:val="22"/>
        </w:rPr>
        <w:t>内容）</w:t>
      </w:r>
    </w:p>
    <w:p w14:paraId="6FF9447C" w14:textId="3FE9AC29" w:rsidR="00406494" w:rsidRDefault="00406494" w:rsidP="0069636F">
      <w:pPr>
        <w:overflowPunct w:val="0"/>
        <w:adjustRightInd w:val="0"/>
        <w:ind w:left="220" w:right="40" w:hangingChars="100" w:hanging="220"/>
        <w:textAlignment w:val="baseline"/>
        <w:rPr>
          <w:rFonts w:ascii="ＭＳ ゴシック" w:eastAsia="ＭＳ ゴシック" w:hAnsi="ＭＳ ゴシック" w:cs="ＭＳ 明朝"/>
          <w:color w:val="000000"/>
          <w:kern w:val="0"/>
          <w:sz w:val="22"/>
        </w:rPr>
      </w:pPr>
      <w:r w:rsidRPr="00DB44AB">
        <w:rPr>
          <w:rFonts w:ascii="ＭＳ ゴシック" w:eastAsia="ＭＳ ゴシック" w:hAnsi="ＭＳ ゴシック" w:cs="ＭＳ 明朝" w:hint="eastAsia"/>
          <w:color w:val="000000"/>
          <w:kern w:val="0"/>
          <w:sz w:val="22"/>
        </w:rPr>
        <w:t xml:space="preserve">第６条　</w:t>
      </w:r>
      <w:r w:rsidR="00453825">
        <w:rPr>
          <w:rFonts w:ascii="ＭＳ ゴシック" w:eastAsia="ＭＳ ゴシック" w:hAnsi="ＭＳ ゴシック" w:cs="ＭＳ 明朝" w:hint="eastAsia"/>
          <w:color w:val="000000"/>
          <w:kern w:val="0"/>
          <w:sz w:val="22"/>
        </w:rPr>
        <w:t>事業所の相談支援専門員が行う指定計画相談支援及び指定障害児相談支援の提供方法及び</w:t>
      </w:r>
      <w:r w:rsidRPr="00DB44AB">
        <w:rPr>
          <w:rFonts w:ascii="ＭＳ ゴシック" w:eastAsia="ＭＳ ゴシック" w:hAnsi="ＭＳ ゴシック" w:cs="ＭＳ 明朝" w:hint="eastAsia"/>
          <w:color w:val="000000"/>
          <w:kern w:val="0"/>
          <w:sz w:val="22"/>
        </w:rPr>
        <w:t xml:space="preserve">内容は、次のとおりとする。　</w:t>
      </w:r>
    </w:p>
    <w:p w14:paraId="0F9AD3DC" w14:textId="3C760A34" w:rsidR="00644F5C" w:rsidRDefault="00644F5C" w:rsidP="00965F84">
      <w:pPr>
        <w:overflowPunct w:val="0"/>
        <w:adjustRightInd w:val="0"/>
        <w:ind w:left="442" w:right="40" w:hangingChars="200" w:hanging="442"/>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b/>
          <w:color w:val="FF0000"/>
          <w:kern w:val="0"/>
          <w:sz w:val="22"/>
        </w:rPr>
        <w:t xml:space="preserve">　</w:t>
      </w:r>
      <w:r w:rsidRPr="00644F5C">
        <w:rPr>
          <w:rFonts w:ascii="ＭＳ ゴシック" w:eastAsia="ＭＳ ゴシック" w:hAnsi="ＭＳ ゴシック" w:cs="ＭＳ 明朝" w:hint="eastAsia"/>
          <w:kern w:val="0"/>
          <w:sz w:val="22"/>
        </w:rPr>
        <w:t xml:space="preserve">一　</w:t>
      </w:r>
      <w:r w:rsidR="00764E76">
        <w:rPr>
          <w:rFonts w:ascii="ＭＳ ゴシック" w:eastAsia="ＭＳ ゴシック" w:hAnsi="ＭＳ ゴシック" w:cs="ＭＳ 明朝" w:hint="eastAsia"/>
          <w:kern w:val="0"/>
          <w:sz w:val="22"/>
        </w:rPr>
        <w:t>指定計画相談支援の利用の申込みを受けたときは、当該利用申込者の障害の特性に応じた適切な配慮をしつつ、運営規定の概要、その他利用申込者のサービスの選択に資すると認められる重要事項を記した文書を交付して説明を行い、当該指定計画相談支援の提供の開始について利用申込者の同意を得た上で支援を行う。</w:t>
      </w:r>
    </w:p>
    <w:p w14:paraId="5AA2EED3" w14:textId="37F8558C" w:rsidR="00965F84" w:rsidRDefault="00965F84" w:rsidP="00764E76">
      <w:pPr>
        <w:overflowPunct w:val="0"/>
        <w:adjustRightInd w:val="0"/>
        <w:ind w:left="440" w:right="40" w:hangingChars="200" w:hanging="440"/>
        <w:textAlignment w:val="baseline"/>
        <w:rPr>
          <w:rFonts w:ascii="ＭＳ ゴシック" w:eastAsia="ＭＳ ゴシック" w:hAnsi="ＭＳ ゴシック" w:cs="ＭＳ 明朝"/>
          <w:kern w:val="0"/>
          <w:sz w:val="22"/>
        </w:rPr>
      </w:pPr>
      <w:r w:rsidRPr="00965F84">
        <w:rPr>
          <w:rFonts w:ascii="ＭＳ ゴシック" w:eastAsia="ＭＳ ゴシック" w:hAnsi="ＭＳ ゴシック" w:cs="ＭＳ 明朝" w:hint="eastAsia"/>
          <w:kern w:val="0"/>
          <w:sz w:val="22"/>
        </w:rPr>
        <w:t xml:space="preserve">　二</w:t>
      </w:r>
      <w:r>
        <w:rPr>
          <w:rFonts w:ascii="ＭＳ ゴシック" w:eastAsia="ＭＳ ゴシック" w:hAnsi="ＭＳ ゴシック" w:cs="ＭＳ 明朝" w:hint="eastAsia"/>
          <w:kern w:val="0"/>
          <w:sz w:val="22"/>
        </w:rPr>
        <w:t xml:space="preserve">　</w:t>
      </w:r>
      <w:r w:rsidR="00764E76">
        <w:rPr>
          <w:rFonts w:ascii="ＭＳ ゴシック" w:eastAsia="ＭＳ ゴシック" w:hAnsi="ＭＳ ゴシック" w:cs="ＭＳ 明朝" w:hint="eastAsia"/>
          <w:kern w:val="0"/>
          <w:sz w:val="22"/>
        </w:rPr>
        <w:t>サービス等利用計画の作成に当たっては、利用者の居宅等への訪問による面接を行い、適切にアセスメントを行う。</w:t>
      </w:r>
    </w:p>
    <w:p w14:paraId="078108B9" w14:textId="3111F582" w:rsidR="00764E76" w:rsidRDefault="00764E76" w:rsidP="00743412">
      <w:pPr>
        <w:overflowPunct w:val="0"/>
        <w:adjustRightInd w:val="0"/>
        <w:ind w:left="440" w:right="40" w:hangingChars="200" w:hanging="44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三　</w:t>
      </w:r>
      <w:r w:rsidR="00220FAC">
        <w:rPr>
          <w:rFonts w:ascii="ＭＳ ゴシック" w:eastAsia="ＭＳ ゴシック" w:hAnsi="ＭＳ ゴシック" w:cs="ＭＳ 明朝" w:hint="eastAsia"/>
          <w:kern w:val="0"/>
          <w:sz w:val="22"/>
        </w:rPr>
        <w:t>利用者についてのアセスメントに基づき、当該地域における福祉サービス等の</w:t>
      </w:r>
      <w:r w:rsidR="00743412">
        <w:rPr>
          <w:rFonts w:ascii="ＭＳ ゴシック" w:eastAsia="ＭＳ ゴシック" w:hAnsi="ＭＳ ゴシック" w:cs="ＭＳ 明朝" w:hint="eastAsia"/>
          <w:kern w:val="0"/>
          <w:sz w:val="22"/>
        </w:rPr>
        <w:t>提供体制を勘案し、当該アセスメントにより把握された解決すべき課題等に対応するための最も最適な福祉サービス等の組み合わせについて検討し、利用者及びその家族の生活に対する意向、総合的な援助方針、生活全般の解決すべき課題、提供される福祉サービス等の目標及びその達成時期、福祉サービス等を提供する上での留意事項、モニタリング期間に係る提案等を記載したサービス等利用計画案を作成する。</w:t>
      </w:r>
    </w:p>
    <w:p w14:paraId="190453D2" w14:textId="58C687CB" w:rsidR="00743412" w:rsidRDefault="00743412" w:rsidP="002C2C06">
      <w:pPr>
        <w:overflowPunct w:val="0"/>
        <w:adjustRightInd w:val="0"/>
        <w:ind w:left="440" w:right="40" w:hangingChars="200" w:hanging="44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四　</w:t>
      </w:r>
      <w:r w:rsidR="002C2C06">
        <w:rPr>
          <w:rFonts w:ascii="ＭＳ ゴシック" w:eastAsia="ＭＳ ゴシック" w:hAnsi="ＭＳ ゴシック" w:cs="ＭＳ 明朝" w:hint="eastAsia"/>
          <w:kern w:val="0"/>
          <w:sz w:val="22"/>
        </w:rPr>
        <w:t>サービス等利用計画案の内容について、利用者等に対して説明し文書により同意を得た上で、当該サービス等利用計画案を利用者等に交付する。</w:t>
      </w:r>
    </w:p>
    <w:p w14:paraId="53544D23" w14:textId="26373F22" w:rsidR="002C2C06" w:rsidRDefault="002C2C06" w:rsidP="00D946FD">
      <w:pPr>
        <w:overflowPunct w:val="0"/>
        <w:adjustRightInd w:val="0"/>
        <w:ind w:left="440" w:right="40" w:hangingChars="200" w:hanging="44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五　支給決定を踏まえてサービス等利用計画案の変更を行い、指定障害福祉サービス事業者等との連絡調整を行うとともに、サービス担当者会議の開催等により、専門的な見地からの意見を求める。</w:t>
      </w:r>
    </w:p>
    <w:p w14:paraId="307DC71B" w14:textId="3048136C" w:rsidR="00D946FD" w:rsidRDefault="00D946FD" w:rsidP="00D946FD">
      <w:pPr>
        <w:overflowPunct w:val="0"/>
        <w:adjustRightInd w:val="0"/>
        <w:ind w:left="440" w:right="40" w:hangingChars="200" w:hanging="44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六　サービス担当者会議を踏まえたサービス等利用計画の内容について、利用者等に対して説明し文書により同意を得た上で、当該サービス等利用計画を利用者等及び福祉サービス等の担当者へ交付する。</w:t>
      </w:r>
    </w:p>
    <w:p w14:paraId="4052A947" w14:textId="58E95A32" w:rsidR="00D946FD" w:rsidRDefault="00D946FD" w:rsidP="00D946FD">
      <w:pPr>
        <w:overflowPunct w:val="0"/>
        <w:adjustRightInd w:val="0"/>
        <w:ind w:left="440" w:right="40" w:hangingChars="200" w:hanging="44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七　サービス等利用計画の作成後、サービス等利用計画の実施状況の把握（以下「モニタリング」という。）を行い、必要に応じてサービス等利用計画の変更、福祉サービス等</w:t>
      </w:r>
      <w:r w:rsidR="003067CA">
        <w:rPr>
          <w:rFonts w:ascii="ＭＳ ゴシック" w:eastAsia="ＭＳ ゴシック" w:hAnsi="ＭＳ ゴシック" w:cs="ＭＳ 明朝" w:hint="eastAsia"/>
          <w:kern w:val="0"/>
          <w:sz w:val="22"/>
        </w:rPr>
        <w:t>事業者</w:t>
      </w:r>
      <w:r w:rsidR="000A1CFD">
        <w:rPr>
          <w:rFonts w:ascii="ＭＳ ゴシック" w:eastAsia="ＭＳ ゴシック" w:hAnsi="ＭＳ ゴシック" w:cs="ＭＳ 明朝" w:hint="eastAsia"/>
          <w:kern w:val="0"/>
          <w:sz w:val="22"/>
        </w:rPr>
        <w:t>等</w:t>
      </w:r>
      <w:r>
        <w:rPr>
          <w:rFonts w:ascii="ＭＳ ゴシック" w:eastAsia="ＭＳ ゴシック" w:hAnsi="ＭＳ ゴシック" w:cs="ＭＳ 明朝" w:hint="eastAsia"/>
          <w:kern w:val="0"/>
          <w:sz w:val="22"/>
        </w:rPr>
        <w:t>と連絡調整その他の便宜の提供を行う。</w:t>
      </w:r>
    </w:p>
    <w:p w14:paraId="5D8C2B07" w14:textId="0146EED1" w:rsidR="00D946FD" w:rsidRDefault="00D946FD" w:rsidP="003067CA">
      <w:pPr>
        <w:overflowPunct w:val="0"/>
        <w:adjustRightInd w:val="0"/>
        <w:ind w:left="440" w:right="40" w:hangingChars="200" w:hanging="440"/>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八　</w:t>
      </w:r>
      <w:r w:rsidR="003067CA">
        <w:rPr>
          <w:rFonts w:ascii="ＭＳ ゴシック" w:eastAsia="ＭＳ ゴシック" w:hAnsi="ＭＳ ゴシック" w:cs="ＭＳ 明朝" w:hint="eastAsia"/>
          <w:kern w:val="0"/>
          <w:sz w:val="22"/>
        </w:rPr>
        <w:t>モニタリングに当たっては、利用者及びその家族、福祉サービス等事業者等との連絡を継続</w:t>
      </w:r>
      <w:r w:rsidR="003067CA">
        <w:rPr>
          <w:rFonts w:ascii="ＭＳ ゴシック" w:eastAsia="ＭＳ ゴシック" w:hAnsi="ＭＳ ゴシック" w:cs="ＭＳ 明朝" w:hint="eastAsia"/>
          <w:kern w:val="0"/>
          <w:sz w:val="22"/>
        </w:rPr>
        <w:lastRenderedPageBreak/>
        <w:t>的に行うこととし、支給決定時に区市町村が定めたモニタリング期間ごとに、利用者の居宅等を訪問し、面接するほか、その結果を記録する。</w:t>
      </w:r>
    </w:p>
    <w:p w14:paraId="194468D2" w14:textId="70761029" w:rsidR="003067CA" w:rsidRDefault="003067CA" w:rsidP="00406494">
      <w:pPr>
        <w:overflowPunct w:val="0"/>
        <w:adjustRightInd w:val="0"/>
        <w:ind w:right="37"/>
        <w:textAlignment w:val="baseline"/>
        <w:rPr>
          <w:rFonts w:ascii="ＭＳ ゴシック" w:eastAsia="ＭＳ ゴシック" w:hAnsi="ＭＳ ゴシック" w:cs="ＭＳ 明朝"/>
          <w:kern w:val="0"/>
          <w:sz w:val="22"/>
        </w:rPr>
      </w:pPr>
    </w:p>
    <w:p w14:paraId="7D7E3AE6" w14:textId="45C43E41" w:rsidR="003067CA" w:rsidRDefault="003067CA" w:rsidP="003067CA">
      <w:pPr>
        <w:wordWrap w:val="0"/>
        <w:spacing w:line="362" w:lineRule="exact"/>
        <w:ind w:right="37"/>
        <w:jc w:val="left"/>
        <w:rPr>
          <w:rFonts w:ascii="ＭＳ ゴシック" w:eastAsia="ＭＳ ゴシック" w:hAnsi="ＭＳ ゴシック" w:cs="ＭＳ 明朝"/>
          <w:color w:val="000000"/>
          <w:kern w:val="0"/>
          <w:sz w:val="22"/>
        </w:rPr>
      </w:pPr>
      <w:r w:rsidRPr="00DB44AB">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指定障害児相談支援</w:t>
      </w:r>
      <w:r w:rsidRPr="00DB44AB">
        <w:rPr>
          <w:rFonts w:ascii="ＭＳ ゴシック" w:eastAsia="ＭＳ ゴシック" w:hAnsi="ＭＳ ゴシック" w:cs="ＭＳ 明朝" w:hint="eastAsia"/>
          <w:color w:val="000000"/>
          <w:kern w:val="0"/>
          <w:sz w:val="22"/>
        </w:rPr>
        <w:t>の</w:t>
      </w:r>
      <w:r>
        <w:rPr>
          <w:rFonts w:ascii="ＭＳ ゴシック" w:eastAsia="ＭＳ ゴシック" w:hAnsi="ＭＳ ゴシック" w:cs="ＭＳ 明朝" w:hint="eastAsia"/>
          <w:color w:val="000000"/>
          <w:kern w:val="0"/>
          <w:sz w:val="22"/>
        </w:rPr>
        <w:t>提供方法及び</w:t>
      </w:r>
      <w:r w:rsidRPr="00DB44AB">
        <w:rPr>
          <w:rFonts w:ascii="ＭＳ ゴシック" w:eastAsia="ＭＳ ゴシック" w:hAnsi="ＭＳ ゴシック" w:cs="ＭＳ 明朝" w:hint="eastAsia"/>
          <w:color w:val="000000"/>
          <w:kern w:val="0"/>
          <w:sz w:val="22"/>
        </w:rPr>
        <w:t>内容）</w:t>
      </w:r>
    </w:p>
    <w:p w14:paraId="14950E9F" w14:textId="18548BEA" w:rsidR="003067CA" w:rsidRPr="003067CA" w:rsidRDefault="003067CA" w:rsidP="0069636F">
      <w:pPr>
        <w:wordWrap w:val="0"/>
        <w:spacing w:line="362" w:lineRule="exact"/>
        <w:ind w:left="224" w:right="40" w:hangingChars="100" w:hanging="224"/>
        <w:jc w:val="left"/>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第７条　事業所の相談支援専門員が行う指定障害児相談支援の提供方法及び内容は、前条の規定を準用する。なお、「指定計画相談支援」は「指定障害児相談支援」、「サービス等利用計画」は「障害児支援利用計画」</w:t>
      </w:r>
      <w:r w:rsidR="0069636F">
        <w:rPr>
          <w:rFonts w:ascii="ＭＳ ゴシック" w:eastAsia="ＭＳ ゴシック" w:hAnsi="ＭＳ ゴシック" w:hint="eastAsia"/>
          <w:color w:val="000000"/>
          <w:spacing w:val="2"/>
          <w:kern w:val="0"/>
          <w:sz w:val="22"/>
        </w:rPr>
        <w:t>と読み替えるものとする。</w:t>
      </w:r>
    </w:p>
    <w:p w14:paraId="7C56F25C" w14:textId="77777777" w:rsidR="003067CA" w:rsidRPr="003067CA" w:rsidRDefault="003067CA" w:rsidP="00406494">
      <w:pPr>
        <w:overflowPunct w:val="0"/>
        <w:adjustRightInd w:val="0"/>
        <w:ind w:right="37"/>
        <w:textAlignment w:val="baseline"/>
        <w:rPr>
          <w:rFonts w:ascii="ＭＳ ゴシック" w:eastAsia="ＭＳ ゴシック" w:hAnsi="ＭＳ ゴシック" w:cs="ＭＳ 明朝"/>
          <w:kern w:val="0"/>
          <w:sz w:val="22"/>
        </w:rPr>
      </w:pPr>
    </w:p>
    <w:p w14:paraId="6C0A71D9" w14:textId="5FF1AFB0" w:rsidR="0069636F" w:rsidRDefault="0069636F" w:rsidP="00406494">
      <w:pPr>
        <w:overflowPunct w:val="0"/>
        <w:adjustRightInd w:val="0"/>
        <w:ind w:leftChars="-1" w:left="222" w:right="37" w:hangingChars="100" w:hanging="224"/>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（利用者等から受領する費用及びその額）</w:t>
      </w:r>
    </w:p>
    <w:p w14:paraId="3453AB00" w14:textId="28864FEA" w:rsidR="00406494" w:rsidRPr="00DB44AB" w:rsidRDefault="0069636F" w:rsidP="00406494">
      <w:pPr>
        <w:overflowPunct w:val="0"/>
        <w:adjustRightInd w:val="0"/>
        <w:ind w:leftChars="-1" w:left="222" w:right="37" w:hangingChars="100" w:hanging="224"/>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第８条</w:t>
      </w:r>
      <w:r w:rsidR="00B347FE">
        <w:rPr>
          <w:rFonts w:ascii="ＭＳ ゴシック" w:eastAsia="ＭＳ ゴシック" w:hAnsi="ＭＳ ゴシック" w:hint="eastAsia"/>
          <w:color w:val="000000"/>
          <w:spacing w:val="2"/>
          <w:kern w:val="0"/>
          <w:sz w:val="22"/>
        </w:rPr>
        <w:t xml:space="preserve">　</w:t>
      </w:r>
      <w:r w:rsidR="00406494" w:rsidRPr="00DB44AB">
        <w:rPr>
          <w:rFonts w:ascii="ＭＳ ゴシック" w:eastAsia="ＭＳ ゴシック" w:hAnsi="ＭＳ ゴシック" w:hint="eastAsia"/>
          <w:color w:val="000000"/>
          <w:spacing w:val="2"/>
          <w:kern w:val="0"/>
          <w:sz w:val="22"/>
        </w:rPr>
        <w:t>法定代理受領を行わない指定特定相談支援</w:t>
      </w:r>
      <w:r w:rsidR="00A2095F" w:rsidRPr="00DB44AB">
        <w:rPr>
          <w:rFonts w:ascii="ＭＳ ゴシック" w:eastAsia="ＭＳ ゴシック" w:hAnsi="ＭＳ ゴシック" w:hint="eastAsia"/>
          <w:color w:val="000000"/>
          <w:spacing w:val="2"/>
          <w:kern w:val="0"/>
          <w:sz w:val="22"/>
        </w:rPr>
        <w:t>又は</w:t>
      </w:r>
      <w:r w:rsidR="00F14656" w:rsidRPr="00DB44AB">
        <w:rPr>
          <w:rFonts w:ascii="ＭＳ ゴシック" w:eastAsia="ＭＳ ゴシック" w:hAnsi="ＭＳ ゴシック" w:hint="eastAsia"/>
          <w:color w:val="000000"/>
          <w:spacing w:val="2"/>
          <w:kern w:val="0"/>
          <w:sz w:val="22"/>
        </w:rPr>
        <w:t>指定障害児相談支援</w:t>
      </w:r>
      <w:r w:rsidR="00406494" w:rsidRPr="00DB44AB">
        <w:rPr>
          <w:rFonts w:ascii="ＭＳ ゴシック" w:eastAsia="ＭＳ ゴシック" w:hAnsi="ＭＳ ゴシック" w:hint="eastAsia"/>
          <w:spacing w:val="2"/>
          <w:kern w:val="0"/>
          <w:sz w:val="22"/>
        </w:rPr>
        <w:t>を提供した際は、</w:t>
      </w:r>
      <w:r w:rsidR="003A360B" w:rsidRPr="00DB44AB">
        <w:rPr>
          <w:rFonts w:ascii="ＭＳ ゴシック" w:eastAsia="ＭＳ ゴシック" w:hAnsi="ＭＳ ゴシック" w:hint="eastAsia"/>
          <w:spacing w:val="2"/>
          <w:kern w:val="0"/>
          <w:sz w:val="22"/>
        </w:rPr>
        <w:t>障害者総合支援法</w:t>
      </w:r>
      <w:r w:rsidR="00406494" w:rsidRPr="00DB44AB">
        <w:rPr>
          <w:rFonts w:ascii="ＭＳ ゴシック" w:eastAsia="ＭＳ ゴシック" w:hAnsi="ＭＳ ゴシック" w:hint="eastAsia"/>
          <w:spacing w:val="2"/>
          <w:kern w:val="0"/>
          <w:sz w:val="22"/>
        </w:rPr>
        <w:t>第５１条の１７第２項</w:t>
      </w:r>
      <w:r w:rsidR="00A2095F" w:rsidRPr="00DB44AB">
        <w:rPr>
          <w:rFonts w:ascii="ＭＳ ゴシック" w:eastAsia="ＭＳ ゴシック" w:hAnsi="ＭＳ ゴシック" w:hint="eastAsia"/>
          <w:spacing w:val="2"/>
          <w:kern w:val="0"/>
          <w:sz w:val="22"/>
        </w:rPr>
        <w:t>の規定により算定された計画相談支援給付費、又は</w:t>
      </w:r>
      <w:r w:rsidR="003A360B" w:rsidRPr="00DB44AB">
        <w:rPr>
          <w:rFonts w:ascii="ＭＳ ゴシック" w:eastAsia="ＭＳ ゴシック" w:hAnsi="ＭＳ ゴシック" w:hint="eastAsia"/>
          <w:spacing w:val="2"/>
          <w:kern w:val="0"/>
          <w:sz w:val="22"/>
        </w:rPr>
        <w:t>児童福祉法第２４条の２６第２項</w:t>
      </w:r>
      <w:r w:rsidR="00406494" w:rsidRPr="00DB44AB">
        <w:rPr>
          <w:rFonts w:ascii="ＭＳ ゴシック" w:eastAsia="ＭＳ ゴシック" w:hAnsi="ＭＳ ゴシック" w:hint="eastAsia"/>
          <w:spacing w:val="2"/>
          <w:kern w:val="0"/>
          <w:sz w:val="22"/>
        </w:rPr>
        <w:t>の規定により算定された</w:t>
      </w:r>
      <w:r w:rsidR="003A360B" w:rsidRPr="00DB44AB">
        <w:rPr>
          <w:rFonts w:ascii="ＭＳ ゴシック" w:eastAsia="ＭＳ ゴシック" w:hAnsi="ＭＳ ゴシック" w:hint="eastAsia"/>
          <w:spacing w:val="2"/>
          <w:kern w:val="0"/>
          <w:sz w:val="22"/>
        </w:rPr>
        <w:t>障害児相談支援給付費</w:t>
      </w:r>
      <w:r w:rsidR="00406494" w:rsidRPr="00DB44AB">
        <w:rPr>
          <w:rFonts w:ascii="ＭＳ ゴシック" w:eastAsia="ＭＳ ゴシック" w:hAnsi="ＭＳ ゴシック" w:hint="eastAsia"/>
          <w:color w:val="000000"/>
          <w:spacing w:val="2"/>
          <w:kern w:val="0"/>
          <w:sz w:val="22"/>
        </w:rPr>
        <w:t>の額の支払を受けるものとする。</w:t>
      </w:r>
    </w:p>
    <w:p w14:paraId="08D3DEC5" w14:textId="3E69390B" w:rsidR="00406494" w:rsidRPr="00DB44AB" w:rsidRDefault="003462E0" w:rsidP="00406494">
      <w:pPr>
        <w:overflowPunct w:val="0"/>
        <w:adjustRightInd w:val="0"/>
        <w:ind w:left="220" w:right="37"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２</w:t>
      </w:r>
      <w:r w:rsidR="00406494" w:rsidRPr="00DB44AB">
        <w:rPr>
          <w:rFonts w:ascii="ＭＳ ゴシック" w:eastAsia="ＭＳ ゴシック" w:hAnsi="ＭＳ ゴシック" w:cs="ＭＳ 明朝" w:hint="eastAsia"/>
          <w:color w:val="000000"/>
          <w:kern w:val="0"/>
          <w:sz w:val="22"/>
        </w:rPr>
        <w:t xml:space="preserve">　第</w:t>
      </w:r>
      <w:r>
        <w:rPr>
          <w:rFonts w:ascii="ＭＳ ゴシック" w:eastAsia="ＭＳ ゴシック" w:hAnsi="ＭＳ ゴシック" w:cs="ＭＳ 明朝" w:hint="eastAsia"/>
          <w:color w:val="000000"/>
          <w:kern w:val="0"/>
          <w:sz w:val="22"/>
        </w:rPr>
        <w:t>９</w:t>
      </w:r>
      <w:r w:rsidR="00406494" w:rsidRPr="00DB44AB">
        <w:rPr>
          <w:rFonts w:ascii="ＭＳ ゴシック" w:eastAsia="ＭＳ ゴシック" w:hAnsi="ＭＳ ゴシック" w:cs="ＭＳ 明朝" w:hint="eastAsia"/>
          <w:color w:val="000000"/>
          <w:kern w:val="0"/>
          <w:sz w:val="22"/>
        </w:rPr>
        <w:t>条に定める通常の</w:t>
      </w:r>
      <w:r w:rsidR="003A360B" w:rsidRPr="00DB44AB">
        <w:rPr>
          <w:rFonts w:ascii="ＭＳ ゴシック" w:eastAsia="ＭＳ ゴシック" w:hAnsi="ＭＳ ゴシック" w:cs="ＭＳ 明朝" w:hint="eastAsia"/>
          <w:color w:val="000000"/>
          <w:kern w:val="0"/>
          <w:sz w:val="22"/>
        </w:rPr>
        <w:t>事業の</w:t>
      </w:r>
      <w:r w:rsidR="00406494" w:rsidRPr="00DB44AB">
        <w:rPr>
          <w:rFonts w:ascii="ＭＳ ゴシック" w:eastAsia="ＭＳ ゴシック" w:hAnsi="ＭＳ ゴシック" w:cs="ＭＳ 明朝" w:hint="eastAsia"/>
          <w:color w:val="000000"/>
          <w:kern w:val="0"/>
          <w:sz w:val="22"/>
        </w:rPr>
        <w:t>実施地域</w:t>
      </w:r>
      <w:r w:rsidR="003A360B" w:rsidRPr="00DB44AB">
        <w:rPr>
          <w:rFonts w:ascii="ＭＳ ゴシック" w:eastAsia="ＭＳ ゴシック" w:hAnsi="ＭＳ ゴシック" w:cs="ＭＳ 明朝" w:hint="eastAsia"/>
          <w:color w:val="000000"/>
          <w:kern w:val="0"/>
          <w:sz w:val="22"/>
        </w:rPr>
        <w:t>を越えて行う事業に</w:t>
      </w:r>
      <w:r w:rsidR="00406494" w:rsidRPr="00DB44AB">
        <w:rPr>
          <w:rFonts w:ascii="ＭＳ ゴシック" w:eastAsia="ＭＳ ゴシック" w:hAnsi="ＭＳ ゴシック" w:cs="ＭＳ 明朝" w:hint="eastAsia"/>
          <w:color w:val="000000"/>
          <w:kern w:val="0"/>
          <w:sz w:val="22"/>
        </w:rPr>
        <w:t>要した交通費は、その実額を徴収する。</w:t>
      </w:r>
    </w:p>
    <w:p w14:paraId="4315CEC8" w14:textId="26408E7E" w:rsidR="00406494" w:rsidRPr="00DB44AB" w:rsidRDefault="003462E0" w:rsidP="00406494">
      <w:pPr>
        <w:ind w:left="220" w:right="37" w:hangingChars="100" w:hanging="220"/>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３</w:t>
      </w:r>
      <w:r w:rsidR="00406494" w:rsidRPr="00DB44AB">
        <w:rPr>
          <w:rFonts w:ascii="ＭＳ ゴシック" w:eastAsia="ＭＳ ゴシック" w:hAnsi="ＭＳ ゴシック" w:cs="ＭＳ 明朝" w:hint="eastAsia"/>
          <w:color w:val="000000"/>
          <w:kern w:val="0"/>
          <w:sz w:val="22"/>
        </w:rPr>
        <w:t xml:space="preserve">　前２項の費用の支払を受けた場合には、当該費用に係る領収証を当該費用を支払った利用者に対し交付するものとする。</w:t>
      </w:r>
    </w:p>
    <w:p w14:paraId="36AAB6BC" w14:textId="4C6AA009" w:rsidR="00406494" w:rsidRPr="00DB44AB" w:rsidRDefault="003462E0" w:rsidP="00406494">
      <w:pPr>
        <w:ind w:left="220" w:right="37" w:hangingChars="100" w:hanging="220"/>
        <w:rPr>
          <w:rFonts w:ascii="ＭＳ ゴシック" w:eastAsia="ＭＳ ゴシック" w:hAnsi="ＭＳ ゴシック" w:cs="ＭＳ 明朝"/>
          <w:b/>
          <w:color w:val="FF0000"/>
          <w:kern w:val="0"/>
          <w:sz w:val="22"/>
        </w:rPr>
      </w:pPr>
      <w:r>
        <w:rPr>
          <w:rFonts w:ascii="ＭＳ ゴシック" w:eastAsia="ＭＳ ゴシック" w:hAnsi="ＭＳ ゴシック" w:cs="ＭＳ 明朝" w:hint="eastAsia"/>
          <w:color w:val="000000"/>
          <w:kern w:val="0"/>
          <w:sz w:val="22"/>
        </w:rPr>
        <w:t>４</w:t>
      </w:r>
      <w:r w:rsidR="00406494" w:rsidRPr="00DB44AB">
        <w:rPr>
          <w:rFonts w:ascii="ＭＳ ゴシック" w:eastAsia="ＭＳ ゴシック" w:hAnsi="ＭＳ ゴシック" w:cs="ＭＳ 明朝" w:hint="eastAsia"/>
          <w:color w:val="000000"/>
          <w:kern w:val="0"/>
          <w:sz w:val="22"/>
        </w:rPr>
        <w:t xml:space="preserve">　第２項の費用の額に係る相談支援の提供に当たっては、あらかじめ、利用者</w:t>
      </w:r>
      <w:r w:rsidR="00B144A7" w:rsidRPr="00DB44AB">
        <w:rPr>
          <w:rFonts w:ascii="ＭＳ ゴシック" w:eastAsia="ＭＳ ゴシック" w:hAnsi="ＭＳ ゴシック" w:cs="ＭＳ 明朝" w:hint="eastAsia"/>
          <w:color w:val="000000"/>
          <w:kern w:val="0"/>
          <w:sz w:val="22"/>
        </w:rPr>
        <w:t>等</w:t>
      </w:r>
      <w:r w:rsidR="00406494" w:rsidRPr="00DB44AB">
        <w:rPr>
          <w:rFonts w:ascii="ＭＳ ゴシック" w:eastAsia="ＭＳ ゴシック" w:hAnsi="ＭＳ ゴシック" w:cs="ＭＳ 明朝" w:hint="eastAsia"/>
          <w:color w:val="000000"/>
          <w:kern w:val="0"/>
          <w:sz w:val="22"/>
        </w:rPr>
        <w:t>に対し、当該相談支援の内容及び費用について説明を行い、利用者等の同意を得るものとする。</w:t>
      </w:r>
      <w:r w:rsidR="00406494" w:rsidRPr="00DB44AB">
        <w:rPr>
          <w:rFonts w:ascii="ＭＳ ゴシック" w:eastAsia="ＭＳ ゴシック" w:hAnsi="ＭＳ ゴシック" w:cs="ＭＳ 明朝" w:hint="eastAsia"/>
          <w:b/>
          <w:color w:val="FF0000"/>
          <w:kern w:val="0"/>
          <w:sz w:val="22"/>
          <w:shd w:val="pct15" w:color="auto" w:fill="FFFFFF"/>
        </w:rPr>
        <w:t>等、実費額を徴収することがある場合には記載する。</w:t>
      </w:r>
    </w:p>
    <w:p w14:paraId="4E31093C" w14:textId="77777777" w:rsidR="00406494" w:rsidRPr="00DB44AB" w:rsidRDefault="00406494" w:rsidP="00406494">
      <w:pPr>
        <w:spacing w:line="0" w:lineRule="atLeast"/>
        <w:ind w:right="37" w:firstLineChars="200" w:firstLine="440"/>
        <w:rPr>
          <w:rFonts w:ascii="ＭＳ ゴシック" w:eastAsia="ＭＳ ゴシック" w:hAnsi="ＭＳ ゴシック" w:cs="ＭＳ 明朝"/>
          <w:color w:val="000000"/>
          <w:kern w:val="0"/>
          <w:sz w:val="22"/>
        </w:rPr>
      </w:pPr>
    </w:p>
    <w:p w14:paraId="4A3C32D0" w14:textId="77777777" w:rsidR="00406494" w:rsidRPr="00DB44AB" w:rsidRDefault="00406494" w:rsidP="00406494">
      <w:pPr>
        <w:ind w:right="37"/>
        <w:rPr>
          <w:rFonts w:ascii="ＭＳ ゴシック" w:eastAsia="ＭＳ ゴシック" w:hAnsi="ＭＳ ゴシック" w:cs="ＭＳ 明朝"/>
          <w:b/>
          <w:color w:val="FF0000"/>
          <w:kern w:val="0"/>
          <w:sz w:val="22"/>
          <w:shd w:val="pct15" w:color="auto" w:fill="FFFFFF"/>
        </w:rPr>
      </w:pPr>
      <w:r w:rsidRPr="00DB44AB">
        <w:rPr>
          <w:rFonts w:ascii="ＭＳ ゴシック" w:eastAsia="ＭＳ ゴシック" w:hAnsi="ＭＳ ゴシック" w:cs="ＭＳ 明朝" w:hint="eastAsia"/>
          <w:color w:val="000000"/>
          <w:kern w:val="0"/>
          <w:sz w:val="22"/>
        </w:rPr>
        <w:t xml:space="preserve">　（事業の主たる対象者）　</w:t>
      </w:r>
      <w:r w:rsidRPr="00DB44AB">
        <w:rPr>
          <w:rFonts w:ascii="ＭＳ ゴシック" w:eastAsia="ＭＳ ゴシック" w:hAnsi="ＭＳ ゴシック" w:cs="ＭＳ 明朝" w:hint="eastAsia"/>
          <w:b/>
          <w:color w:val="FF0000"/>
          <w:kern w:val="0"/>
          <w:sz w:val="22"/>
          <w:shd w:val="pct15" w:color="auto" w:fill="FFFFFF"/>
        </w:rPr>
        <w:t>※主たる対象者を定めた場合に記載する。</w:t>
      </w:r>
    </w:p>
    <w:p w14:paraId="0276449C" w14:textId="58825DF7" w:rsidR="00406494" w:rsidRPr="00DB44AB" w:rsidRDefault="00406494" w:rsidP="00406494">
      <w:pPr>
        <w:ind w:right="37"/>
        <w:rPr>
          <w:rFonts w:ascii="ＭＳ ゴシック" w:eastAsia="ＭＳ ゴシック" w:hAnsi="ＭＳ ゴシック" w:cs="ＭＳ 明朝"/>
          <w:color w:val="000000"/>
          <w:kern w:val="0"/>
          <w:sz w:val="22"/>
        </w:rPr>
      </w:pPr>
      <w:r w:rsidRPr="00DB44AB">
        <w:rPr>
          <w:rFonts w:ascii="ＭＳ ゴシック" w:eastAsia="ＭＳ ゴシック" w:hAnsi="ＭＳ ゴシック" w:cs="ＭＳ 明朝" w:hint="eastAsia"/>
          <w:color w:val="000000"/>
          <w:kern w:val="0"/>
          <w:sz w:val="22"/>
        </w:rPr>
        <w:t>第</w:t>
      </w:r>
      <w:r w:rsidR="003462E0">
        <w:rPr>
          <w:rFonts w:ascii="ＭＳ ゴシック" w:eastAsia="ＭＳ ゴシック" w:hAnsi="ＭＳ ゴシック" w:cs="ＭＳ 明朝" w:hint="eastAsia"/>
          <w:color w:val="000000"/>
          <w:kern w:val="0"/>
          <w:sz w:val="22"/>
        </w:rPr>
        <w:t>９</w:t>
      </w:r>
      <w:r w:rsidRPr="00DB44AB">
        <w:rPr>
          <w:rFonts w:ascii="ＭＳ ゴシック" w:eastAsia="ＭＳ ゴシック" w:hAnsi="ＭＳ ゴシック" w:cs="ＭＳ 明朝" w:hint="eastAsia"/>
          <w:color w:val="000000"/>
          <w:kern w:val="0"/>
          <w:sz w:val="22"/>
        </w:rPr>
        <w:t>条　事業の主たる対象とする障害の種類を次のように定める。</w:t>
      </w:r>
    </w:p>
    <w:p w14:paraId="0E32CF7E" w14:textId="77777777" w:rsidR="00406494" w:rsidRPr="00DB44AB" w:rsidRDefault="00406494" w:rsidP="00406494">
      <w:pPr>
        <w:ind w:right="37"/>
        <w:rPr>
          <w:rFonts w:ascii="ＭＳ ゴシック" w:eastAsia="ＭＳ ゴシック" w:hAnsi="ＭＳ ゴシック" w:cs="ＭＳ 明朝"/>
          <w:color w:val="000000"/>
          <w:kern w:val="0"/>
          <w:sz w:val="22"/>
        </w:rPr>
      </w:pPr>
      <w:r w:rsidRPr="00DB44AB">
        <w:rPr>
          <w:rFonts w:ascii="ＭＳ ゴシック" w:eastAsia="ＭＳ ゴシック" w:hAnsi="ＭＳ ゴシック" w:cs="ＭＳ 明朝" w:hint="eastAsia"/>
          <w:color w:val="000000"/>
          <w:kern w:val="0"/>
          <w:sz w:val="22"/>
        </w:rPr>
        <w:t xml:space="preserve">　身体障害者（18歳未満の者を除く）</w:t>
      </w:r>
    </w:p>
    <w:p w14:paraId="4E4EDECE" w14:textId="77777777" w:rsidR="00406494" w:rsidRPr="00DB44AB" w:rsidRDefault="00406494" w:rsidP="00406494">
      <w:pPr>
        <w:ind w:right="37" w:firstLineChars="100" w:firstLine="220"/>
        <w:rPr>
          <w:rFonts w:ascii="ＭＳ ゴシック" w:eastAsia="ＭＳ ゴシック" w:hAnsi="ＭＳ ゴシック" w:cs="ＭＳ 明朝"/>
          <w:color w:val="000000"/>
          <w:kern w:val="0"/>
          <w:sz w:val="22"/>
        </w:rPr>
      </w:pPr>
      <w:r w:rsidRPr="00DB44AB">
        <w:rPr>
          <w:rFonts w:ascii="ＭＳ ゴシック" w:eastAsia="ＭＳ ゴシック" w:hAnsi="ＭＳ ゴシック" w:cs="ＭＳ 明朝" w:hint="eastAsia"/>
          <w:color w:val="000000"/>
          <w:kern w:val="0"/>
          <w:sz w:val="22"/>
        </w:rPr>
        <w:t>知的障害者（18歳未満の者を除く）</w:t>
      </w:r>
    </w:p>
    <w:p w14:paraId="42C660FF" w14:textId="77777777" w:rsidR="00406494" w:rsidRPr="00DB44AB" w:rsidRDefault="00406494" w:rsidP="00406494">
      <w:pPr>
        <w:ind w:right="37" w:firstLineChars="100" w:firstLine="220"/>
        <w:rPr>
          <w:rFonts w:ascii="ＭＳ ゴシック" w:eastAsia="ＭＳ ゴシック" w:hAnsi="ＭＳ ゴシック" w:cs="ＭＳ 明朝"/>
          <w:color w:val="000000"/>
          <w:kern w:val="0"/>
          <w:sz w:val="22"/>
        </w:rPr>
      </w:pPr>
      <w:r w:rsidRPr="00DB44AB">
        <w:rPr>
          <w:rFonts w:ascii="ＭＳ ゴシック" w:eastAsia="ＭＳ ゴシック" w:hAnsi="ＭＳ ゴシック" w:cs="ＭＳ 明朝" w:hint="eastAsia"/>
          <w:color w:val="000000"/>
          <w:kern w:val="0"/>
          <w:sz w:val="22"/>
        </w:rPr>
        <w:t>障害児（18歳未満の身体障害者及び知的障害者）</w:t>
      </w:r>
    </w:p>
    <w:p w14:paraId="4F840083" w14:textId="77777777" w:rsidR="00406494" w:rsidRPr="00DB44AB" w:rsidRDefault="00406494" w:rsidP="00406494">
      <w:pPr>
        <w:ind w:right="37" w:firstLineChars="100" w:firstLine="220"/>
        <w:rPr>
          <w:rFonts w:ascii="ＭＳ ゴシック" w:eastAsia="ＭＳ ゴシック" w:hAnsi="ＭＳ ゴシック" w:cs="ＭＳ 明朝"/>
          <w:color w:val="000000"/>
          <w:kern w:val="0"/>
          <w:sz w:val="22"/>
        </w:rPr>
      </w:pPr>
      <w:r w:rsidRPr="00DB44AB">
        <w:rPr>
          <w:rFonts w:ascii="ＭＳ ゴシック" w:eastAsia="ＭＳ ゴシック" w:hAnsi="ＭＳ ゴシック" w:cs="ＭＳ 明朝" w:hint="eastAsia"/>
          <w:color w:val="000000"/>
          <w:kern w:val="0"/>
          <w:sz w:val="22"/>
        </w:rPr>
        <w:t>精神障害者（18歳未満の者を含む）</w:t>
      </w:r>
    </w:p>
    <w:p w14:paraId="16146E52" w14:textId="27349D4F" w:rsidR="00406494" w:rsidRPr="00DB44AB" w:rsidRDefault="00406494" w:rsidP="00406494">
      <w:pPr>
        <w:ind w:right="37" w:firstLineChars="100" w:firstLine="220"/>
        <w:rPr>
          <w:rFonts w:ascii="ＭＳ ゴシック" w:eastAsia="ＭＳ ゴシック" w:hAnsi="ＭＳ ゴシック" w:cs="ＭＳ 明朝"/>
          <w:b/>
          <w:color w:val="FF0000"/>
          <w:kern w:val="0"/>
          <w:sz w:val="22"/>
        </w:rPr>
      </w:pPr>
      <w:r w:rsidRPr="00DB44AB">
        <w:rPr>
          <w:rFonts w:ascii="ＭＳ ゴシック" w:eastAsia="ＭＳ ゴシック" w:hAnsi="ＭＳ ゴシック" w:cs="ＭＳ 明朝" w:hint="eastAsia"/>
          <w:color w:val="000000"/>
          <w:kern w:val="0"/>
          <w:sz w:val="22"/>
        </w:rPr>
        <w:t xml:space="preserve">難病等対象者　</w:t>
      </w:r>
      <w:r w:rsidRPr="00DB44AB">
        <w:rPr>
          <w:rFonts w:ascii="ＭＳ ゴシック" w:eastAsia="ＭＳ ゴシック" w:hAnsi="ＭＳ ゴシック" w:cs="ＭＳ 明朝" w:hint="eastAsia"/>
          <w:b/>
          <w:color w:val="FF0000"/>
          <w:kern w:val="0"/>
          <w:sz w:val="22"/>
          <w:shd w:val="pct15" w:color="auto" w:fill="FFFFFF"/>
        </w:rPr>
        <w:t>等、対象とする障がい</w:t>
      </w:r>
      <w:r w:rsidR="00833A39">
        <w:rPr>
          <w:rFonts w:ascii="ＭＳ ゴシック" w:eastAsia="ＭＳ ゴシック" w:hAnsi="ＭＳ ゴシック" w:cs="ＭＳ 明朝" w:hint="eastAsia"/>
          <w:b/>
          <w:color w:val="FF0000"/>
          <w:kern w:val="0"/>
          <w:sz w:val="22"/>
          <w:shd w:val="pct15" w:color="auto" w:fill="FFFFFF"/>
        </w:rPr>
        <w:t>の</w:t>
      </w:r>
      <w:r w:rsidRPr="00DB44AB">
        <w:rPr>
          <w:rFonts w:ascii="ＭＳ ゴシック" w:eastAsia="ＭＳ ゴシック" w:hAnsi="ＭＳ ゴシック" w:cs="ＭＳ 明朝" w:hint="eastAsia"/>
          <w:b/>
          <w:color w:val="FF0000"/>
          <w:kern w:val="0"/>
          <w:sz w:val="22"/>
          <w:shd w:val="pct15" w:color="auto" w:fill="FFFFFF"/>
        </w:rPr>
        <w:t>種類について記載する。</w:t>
      </w:r>
    </w:p>
    <w:p w14:paraId="28D8F344" w14:textId="77777777" w:rsidR="00406494" w:rsidRPr="00DB44AB" w:rsidRDefault="00406494" w:rsidP="00406494">
      <w:pPr>
        <w:ind w:right="37"/>
        <w:rPr>
          <w:rFonts w:ascii="ＭＳ ゴシック" w:eastAsia="ＭＳ ゴシック" w:hAnsi="ＭＳ ゴシック" w:cs="ＭＳ 明朝"/>
          <w:color w:val="000000"/>
          <w:kern w:val="0"/>
          <w:sz w:val="22"/>
        </w:rPr>
      </w:pPr>
    </w:p>
    <w:p w14:paraId="25F94960"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（通常の事業の実施地域）</w:t>
      </w:r>
    </w:p>
    <w:p w14:paraId="6780C143" w14:textId="34111FFC"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第</w:t>
      </w:r>
      <w:r w:rsidR="003462E0">
        <w:rPr>
          <w:rFonts w:ascii="ＭＳ ゴシック" w:eastAsia="ＭＳ ゴシック" w:hAnsi="ＭＳ ゴシック" w:hint="eastAsia"/>
          <w:sz w:val="22"/>
        </w:rPr>
        <w:t>10</w:t>
      </w:r>
      <w:r w:rsidRPr="00DB44AB">
        <w:rPr>
          <w:rFonts w:ascii="ＭＳ ゴシック" w:eastAsia="ＭＳ ゴシック" w:hAnsi="ＭＳ ゴシック" w:hint="eastAsia"/>
          <w:sz w:val="22"/>
        </w:rPr>
        <w:t>条　通常の事業の実施地域は、足立区、〇〇区、◇◇区の区域とする。</w:t>
      </w:r>
    </w:p>
    <w:p w14:paraId="51831BED" w14:textId="77777777" w:rsidR="00406494" w:rsidRPr="00DB44AB" w:rsidRDefault="00406494" w:rsidP="00406494">
      <w:pPr>
        <w:wordWrap w:val="0"/>
        <w:ind w:right="37"/>
        <w:jc w:val="left"/>
        <w:rPr>
          <w:rFonts w:ascii="ＭＳ ゴシック" w:eastAsia="ＭＳ ゴシック" w:hAnsi="ＭＳ ゴシック"/>
          <w:sz w:val="22"/>
        </w:rPr>
      </w:pPr>
    </w:p>
    <w:p w14:paraId="2DD34537" w14:textId="77777777" w:rsidR="00406494" w:rsidRPr="00DB44AB" w:rsidRDefault="00406494" w:rsidP="00406494">
      <w:pPr>
        <w:wordWrap w:val="0"/>
        <w:ind w:right="37" w:firstLineChars="100" w:firstLine="220"/>
        <w:jc w:val="left"/>
        <w:rPr>
          <w:rFonts w:ascii="ＭＳ ゴシック" w:eastAsia="ＭＳ ゴシック" w:hAnsi="ＭＳ ゴシック"/>
          <w:sz w:val="22"/>
        </w:rPr>
      </w:pPr>
      <w:r w:rsidRPr="00DB44AB">
        <w:rPr>
          <w:rFonts w:ascii="ＭＳ ゴシック" w:eastAsia="ＭＳ ゴシック" w:hAnsi="ＭＳ ゴシック" w:hint="eastAsia"/>
          <w:sz w:val="22"/>
        </w:rPr>
        <w:t>（虐待の防止のための措置）</w:t>
      </w:r>
    </w:p>
    <w:p w14:paraId="1D131AF6" w14:textId="50533885" w:rsidR="00406494" w:rsidRPr="00DB44AB" w:rsidRDefault="00406494" w:rsidP="00406494">
      <w:pPr>
        <w:wordWrap w:val="0"/>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第</w:t>
      </w:r>
      <w:r w:rsidR="003462E0">
        <w:rPr>
          <w:rFonts w:ascii="ＭＳ ゴシック" w:eastAsia="ＭＳ ゴシック" w:hAnsi="ＭＳ ゴシック" w:hint="eastAsia"/>
          <w:sz w:val="22"/>
        </w:rPr>
        <w:t>11</w:t>
      </w:r>
      <w:r w:rsidRPr="00DB44AB">
        <w:rPr>
          <w:rFonts w:ascii="ＭＳ ゴシック" w:eastAsia="ＭＳ ゴシック" w:hAnsi="ＭＳ ゴシック" w:hint="eastAsia"/>
          <w:sz w:val="22"/>
        </w:rPr>
        <w:t>条　事業所は、利用者の人格を尊重する視点に立ったサービスに努め、また虐待の防止に必要な措置を講じるとともに、虐待を受けている恐れがある場合はただちに防止策を講じ区市町村へ報告する。</w:t>
      </w:r>
    </w:p>
    <w:p w14:paraId="00FE09E4" w14:textId="77777777" w:rsidR="00406494" w:rsidRPr="00DB44AB" w:rsidRDefault="00406494" w:rsidP="00406494">
      <w:pPr>
        <w:wordWrap w:val="0"/>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２　虐待の防止に関する担当者（相談支援専門員）を選定する。</w:t>
      </w:r>
    </w:p>
    <w:p w14:paraId="2CCE1DFC" w14:textId="77777777" w:rsidR="00406494" w:rsidRPr="00DB44AB" w:rsidRDefault="00406494" w:rsidP="00406494">
      <w:pPr>
        <w:wordWrap w:val="0"/>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３　成年後見制度を周知するとともに、制度の利用にあたって必要となる支援を行う。</w:t>
      </w:r>
    </w:p>
    <w:p w14:paraId="7A612230" w14:textId="77777777" w:rsidR="00406494" w:rsidRPr="00DB44AB" w:rsidRDefault="00406494" w:rsidP="00406494">
      <w:pPr>
        <w:wordWrap w:val="0"/>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４　苦情解決体制を整備する。</w:t>
      </w:r>
    </w:p>
    <w:p w14:paraId="7B698861" w14:textId="77777777" w:rsidR="00406494" w:rsidRPr="00DB44AB" w:rsidRDefault="00406494" w:rsidP="00406494">
      <w:pPr>
        <w:wordWrap w:val="0"/>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５　従業者に対し、虐待防止のための普及・啓発の研修を定期的に（年１回以上）開催するとと</w:t>
      </w:r>
      <w:r w:rsidRPr="00DB44AB">
        <w:rPr>
          <w:rFonts w:ascii="ＭＳ ゴシック" w:eastAsia="ＭＳ ゴシック" w:hAnsi="ＭＳ ゴシック" w:hint="eastAsia"/>
          <w:sz w:val="22"/>
        </w:rPr>
        <w:lastRenderedPageBreak/>
        <w:t>もに、新規採用時には必ず実施する。</w:t>
      </w:r>
    </w:p>
    <w:p w14:paraId="1AA1D9EA" w14:textId="77777777" w:rsidR="00406494" w:rsidRPr="00DB44AB" w:rsidRDefault="00406494" w:rsidP="00406494">
      <w:pPr>
        <w:wordWrap w:val="0"/>
        <w:ind w:left="220" w:right="37" w:hangingChars="100" w:hanging="220"/>
        <w:jc w:val="left"/>
        <w:rPr>
          <w:rFonts w:ascii="ＭＳ ゴシック" w:eastAsia="ＭＳ ゴシック" w:hAnsi="ＭＳ ゴシック"/>
          <w:b/>
          <w:color w:val="FF0000"/>
          <w:sz w:val="22"/>
          <w:shd w:val="pct15" w:color="auto" w:fill="FFFFFF"/>
        </w:rPr>
      </w:pPr>
      <w:r w:rsidRPr="00DB44AB">
        <w:rPr>
          <w:rFonts w:ascii="ＭＳ ゴシック" w:eastAsia="ＭＳ ゴシック" w:hAnsi="ＭＳ ゴシック" w:hint="eastAsia"/>
          <w:sz w:val="22"/>
        </w:rPr>
        <w:t>６　虐待防止のための対策を検討する委員会として虐待防止委員会を設置し、定期的に（年１回以上）開催するとともに、委員会での検討結果を従業者に周知徹底する。</w:t>
      </w:r>
      <w:r w:rsidRPr="00DB44AB">
        <w:rPr>
          <w:rFonts w:ascii="ＭＳ ゴシック" w:eastAsia="ＭＳ ゴシック" w:hAnsi="ＭＳ ゴシック" w:hint="eastAsia"/>
          <w:b/>
          <w:color w:val="FF0000"/>
          <w:sz w:val="22"/>
          <w:shd w:val="pct15" w:color="auto" w:fill="FFFFFF"/>
        </w:rPr>
        <w:t>等の虐待防止に関する事項を記載する。</w:t>
      </w:r>
    </w:p>
    <w:p w14:paraId="4E31B668" w14:textId="23AC1B23" w:rsidR="00406494" w:rsidRDefault="00406494" w:rsidP="00406494">
      <w:pPr>
        <w:wordWrap w:val="0"/>
        <w:spacing w:line="362" w:lineRule="exact"/>
        <w:ind w:right="37"/>
        <w:jc w:val="left"/>
        <w:rPr>
          <w:rFonts w:ascii="ＭＳ ゴシック" w:eastAsia="ＭＳ ゴシック" w:hAnsi="ＭＳ ゴシック"/>
          <w:sz w:val="22"/>
        </w:rPr>
      </w:pPr>
    </w:p>
    <w:p w14:paraId="1C99D8DF" w14:textId="30A72247" w:rsidR="003462E0" w:rsidRDefault="003462E0" w:rsidP="00406494">
      <w:pPr>
        <w:wordWrap w:val="0"/>
        <w:spacing w:line="362" w:lineRule="exact"/>
        <w:ind w:right="37"/>
        <w:jc w:val="left"/>
        <w:rPr>
          <w:rFonts w:ascii="ＭＳ ゴシック" w:eastAsia="ＭＳ ゴシック" w:hAnsi="ＭＳ ゴシック"/>
          <w:sz w:val="22"/>
        </w:rPr>
      </w:pPr>
      <w:r>
        <w:rPr>
          <w:rFonts w:ascii="ＭＳ ゴシック" w:eastAsia="ＭＳ ゴシック" w:hAnsi="ＭＳ ゴシック" w:hint="eastAsia"/>
          <w:sz w:val="22"/>
        </w:rPr>
        <w:t>（</w:t>
      </w:r>
      <w:r w:rsidR="00A95D66">
        <w:rPr>
          <w:rFonts w:ascii="ＭＳ ゴシック" w:eastAsia="ＭＳ ゴシック" w:hAnsi="ＭＳ ゴシック" w:hint="eastAsia"/>
          <w:sz w:val="22"/>
        </w:rPr>
        <w:t>地域生活支援拠点等の機能を担う事業所）</w:t>
      </w:r>
    </w:p>
    <w:p w14:paraId="16DADE4E" w14:textId="758635EB" w:rsidR="00A95D66" w:rsidRPr="00A95D66" w:rsidRDefault="00A95D66" w:rsidP="00406494">
      <w:pPr>
        <w:wordWrap w:val="0"/>
        <w:spacing w:line="362" w:lineRule="exact"/>
        <w:ind w:right="37"/>
        <w:jc w:val="left"/>
        <w:rPr>
          <w:rFonts w:ascii="ＭＳ ゴシック" w:eastAsia="ＭＳ ゴシック" w:hAnsi="ＭＳ ゴシック"/>
          <w:b/>
          <w:color w:val="FF0000"/>
          <w:sz w:val="22"/>
          <w:shd w:val="pct15" w:color="auto" w:fill="FFFFFF"/>
        </w:rPr>
      </w:pPr>
      <w:r>
        <w:rPr>
          <w:rFonts w:ascii="ＭＳ ゴシック" w:eastAsia="ＭＳ ゴシック" w:hAnsi="ＭＳ ゴシック" w:hint="eastAsia"/>
          <w:sz w:val="22"/>
        </w:rPr>
        <w:t>第12条　相談、緊急時の受入れ対応及び地域の体制づくり機能を担う地域生活支援拠点として、障害のある方を地域全体で支えるサービス提供体制を担う。</w:t>
      </w:r>
      <w:r w:rsidRPr="00A95D66">
        <w:rPr>
          <w:rFonts w:ascii="ＭＳ ゴシック" w:eastAsia="ＭＳ ゴシック" w:hAnsi="ＭＳ ゴシック" w:hint="eastAsia"/>
          <w:b/>
          <w:color w:val="FF0000"/>
          <w:sz w:val="22"/>
          <w:shd w:val="pct15" w:color="auto" w:fill="FFFFFF"/>
        </w:rPr>
        <w:t>等地域生活支援拠点として位置づけられている場合には記載する。</w:t>
      </w:r>
    </w:p>
    <w:p w14:paraId="05A81ECD" w14:textId="77777777" w:rsidR="003462E0" w:rsidRPr="00DB44AB" w:rsidRDefault="003462E0" w:rsidP="00406494">
      <w:pPr>
        <w:wordWrap w:val="0"/>
        <w:spacing w:line="362" w:lineRule="exact"/>
        <w:ind w:right="37"/>
        <w:jc w:val="left"/>
        <w:rPr>
          <w:rFonts w:ascii="ＭＳ ゴシック" w:eastAsia="ＭＳ ゴシック" w:hAnsi="ＭＳ ゴシック"/>
          <w:sz w:val="22"/>
        </w:rPr>
      </w:pPr>
    </w:p>
    <w:p w14:paraId="642F89CC"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（その他運営についての留意事項）</w:t>
      </w:r>
    </w:p>
    <w:p w14:paraId="0EC64508" w14:textId="217EC176" w:rsidR="00406494" w:rsidRPr="00DB44AB" w:rsidRDefault="00406494" w:rsidP="00406494">
      <w:pPr>
        <w:wordWrap w:val="0"/>
        <w:spacing w:line="362" w:lineRule="exact"/>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第1</w:t>
      </w:r>
      <w:r w:rsidR="00A95D66">
        <w:rPr>
          <w:rFonts w:ascii="ＭＳ ゴシック" w:eastAsia="ＭＳ ゴシック" w:hAnsi="ＭＳ ゴシック" w:hint="eastAsia"/>
          <w:sz w:val="22"/>
        </w:rPr>
        <w:t>3</w:t>
      </w:r>
      <w:r w:rsidRPr="00DB44AB">
        <w:rPr>
          <w:rFonts w:ascii="ＭＳ ゴシック" w:eastAsia="ＭＳ ゴシック" w:hAnsi="ＭＳ ゴシック" w:hint="eastAsia"/>
          <w:sz w:val="22"/>
        </w:rPr>
        <w:t>条　事業所は、従業者の質的向上を図るため、研修の機会を次の通り設けるものとし、また、業務体制を整備する。</w:t>
      </w:r>
    </w:p>
    <w:p w14:paraId="6753094A"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一　採用時研修　採用後○カ月以内</w:t>
      </w:r>
    </w:p>
    <w:p w14:paraId="77983D5D"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 xml:space="preserve">　二　継続研修　　年○回</w:t>
      </w:r>
    </w:p>
    <w:p w14:paraId="2676FEB1" w14:textId="77777777" w:rsidR="00406494" w:rsidRPr="00DB44AB" w:rsidRDefault="00406494" w:rsidP="00406494">
      <w:pPr>
        <w:wordWrap w:val="0"/>
        <w:spacing w:line="362" w:lineRule="exact"/>
        <w:ind w:right="37"/>
        <w:jc w:val="left"/>
        <w:rPr>
          <w:rFonts w:ascii="ＭＳ ゴシック" w:eastAsia="ＭＳ ゴシック" w:hAnsi="ＭＳ ゴシック"/>
          <w:sz w:val="22"/>
        </w:rPr>
      </w:pPr>
      <w:r w:rsidRPr="00DB44AB">
        <w:rPr>
          <w:rFonts w:ascii="ＭＳ ゴシック" w:eastAsia="ＭＳ ゴシック" w:hAnsi="ＭＳ ゴシック" w:hint="eastAsia"/>
          <w:sz w:val="22"/>
        </w:rPr>
        <w:t>２　従業者は業務上知り得た利用者又はその家族の秘密を保持する。</w:t>
      </w:r>
    </w:p>
    <w:p w14:paraId="3E1580FA" w14:textId="77777777" w:rsidR="00406494" w:rsidRPr="00DB44AB" w:rsidRDefault="00406494" w:rsidP="00406494">
      <w:pPr>
        <w:wordWrap w:val="0"/>
        <w:spacing w:line="362" w:lineRule="exact"/>
        <w:ind w:left="220" w:right="37" w:hangingChars="100" w:hanging="220"/>
        <w:jc w:val="left"/>
        <w:rPr>
          <w:rFonts w:ascii="ＭＳ ゴシック" w:eastAsia="ＭＳ ゴシック" w:hAnsi="ＭＳ ゴシック"/>
          <w:sz w:val="22"/>
        </w:rPr>
      </w:pPr>
      <w:r w:rsidRPr="00DB44AB">
        <w:rPr>
          <w:rFonts w:ascii="ＭＳ ゴシック" w:eastAsia="ＭＳ ゴシック" w:hAnsi="ＭＳ ゴシック" w:hint="eastAsia"/>
          <w:sz w:val="22"/>
        </w:rPr>
        <w:t>３　従業者であった者に、業務上知り得た利用者又はその家族の秘密を保持させるため、従業者でなくなった後においてもこれらの秘密を保持するべき旨を、従業者との雇用契約の内容とする。</w:t>
      </w:r>
    </w:p>
    <w:p w14:paraId="5A01C4E5" w14:textId="101249F8" w:rsidR="00406494" w:rsidRPr="00DB44AB" w:rsidRDefault="00406494" w:rsidP="00406494">
      <w:pPr>
        <w:wordWrap w:val="0"/>
        <w:spacing w:line="362" w:lineRule="exact"/>
        <w:ind w:left="220" w:right="37" w:hangingChars="100" w:hanging="220"/>
        <w:jc w:val="left"/>
        <w:rPr>
          <w:rFonts w:ascii="ＭＳ ゴシック" w:eastAsia="ＭＳ ゴシック" w:hAnsi="ＭＳ ゴシック"/>
          <w:b/>
          <w:color w:val="FF0000"/>
          <w:sz w:val="22"/>
        </w:rPr>
      </w:pPr>
      <w:r w:rsidRPr="00DB44AB">
        <w:rPr>
          <w:rFonts w:ascii="ＭＳ ゴシック" w:eastAsia="ＭＳ ゴシック" w:hAnsi="ＭＳ ゴシック" w:hint="eastAsia"/>
          <w:sz w:val="22"/>
        </w:rPr>
        <w:t>４　この規程に定める事項のほか、運営に関する重要事項は●●法人</w:t>
      </w:r>
      <w:r w:rsidR="00A95D66">
        <w:rPr>
          <w:rFonts w:ascii="ＭＳ ゴシック" w:eastAsia="ＭＳ ゴシック" w:hAnsi="ＭＳ ゴシック" w:hint="eastAsia"/>
          <w:sz w:val="22"/>
        </w:rPr>
        <w:t>■■■</w:t>
      </w:r>
      <w:r w:rsidRPr="00DB44AB">
        <w:rPr>
          <w:rFonts w:ascii="ＭＳ ゴシック" w:eastAsia="ＭＳ ゴシック" w:hAnsi="ＭＳ ゴシック" w:hint="eastAsia"/>
          <w:sz w:val="22"/>
        </w:rPr>
        <w:t>と事業所の管理者との協議に基づいて定めるものとする。</w:t>
      </w:r>
      <w:r w:rsidRPr="00DB44AB">
        <w:rPr>
          <w:rFonts w:ascii="ＭＳ ゴシック" w:eastAsia="ＭＳ ゴシック" w:hAnsi="ＭＳ ゴシック" w:hint="eastAsia"/>
          <w:b/>
          <w:color w:val="FF0000"/>
          <w:sz w:val="22"/>
          <w:shd w:val="pct15" w:color="auto" w:fill="FFFFFF"/>
        </w:rPr>
        <w:t>等の運営についての重要事項を記載する。</w:t>
      </w:r>
    </w:p>
    <w:p w14:paraId="10EB6960" w14:textId="77777777" w:rsidR="00406494" w:rsidRPr="00DB44AB" w:rsidRDefault="00406494" w:rsidP="00406494">
      <w:pPr>
        <w:wordWrap w:val="0"/>
        <w:spacing w:line="200" w:lineRule="exact"/>
        <w:ind w:right="37"/>
        <w:jc w:val="left"/>
        <w:rPr>
          <w:rFonts w:ascii="ＭＳ ゴシック" w:eastAsia="ＭＳ ゴシック" w:hAnsi="ＭＳ ゴシック"/>
          <w:sz w:val="22"/>
        </w:rPr>
      </w:pPr>
    </w:p>
    <w:p w14:paraId="323635BB" w14:textId="77777777" w:rsidR="00406494" w:rsidRPr="00DB44AB" w:rsidRDefault="00406494" w:rsidP="00406494">
      <w:pPr>
        <w:wordWrap w:val="0"/>
        <w:spacing w:line="362" w:lineRule="exact"/>
        <w:ind w:right="37" w:firstLineChars="200" w:firstLine="440"/>
        <w:jc w:val="left"/>
        <w:rPr>
          <w:rFonts w:ascii="ＭＳ ゴシック" w:eastAsia="ＭＳ ゴシック" w:hAnsi="ＭＳ ゴシック"/>
          <w:sz w:val="22"/>
        </w:rPr>
      </w:pPr>
      <w:r w:rsidRPr="00DB44AB">
        <w:rPr>
          <w:rFonts w:ascii="ＭＳ ゴシック" w:eastAsia="ＭＳ ゴシック" w:hAnsi="ＭＳ ゴシック" w:hint="eastAsia"/>
          <w:sz w:val="22"/>
        </w:rPr>
        <w:t>附　則</w:t>
      </w:r>
    </w:p>
    <w:p w14:paraId="64B82711" w14:textId="01546BB0" w:rsidR="00406494" w:rsidRPr="00DB44AB" w:rsidRDefault="00406494" w:rsidP="00406494">
      <w:pPr>
        <w:wordWrap w:val="0"/>
        <w:spacing w:line="362" w:lineRule="exact"/>
        <w:ind w:right="37"/>
        <w:jc w:val="left"/>
        <w:rPr>
          <w:rFonts w:ascii="ＭＳ ゴシック" w:eastAsia="ＭＳ ゴシック" w:hAnsi="ＭＳ ゴシック"/>
          <w:b/>
          <w:sz w:val="22"/>
        </w:rPr>
      </w:pPr>
      <w:r w:rsidRPr="00DB44AB">
        <w:rPr>
          <w:rFonts w:ascii="ＭＳ ゴシック" w:eastAsia="ＭＳ ゴシック" w:hAnsi="ＭＳ ゴシック" w:hint="eastAsia"/>
          <w:sz w:val="22"/>
        </w:rPr>
        <w:t xml:space="preserve">　この規程は、□□＊年＊＊月＊＊日から施行する。</w:t>
      </w:r>
    </w:p>
    <w:p w14:paraId="00B8D8BB" w14:textId="77777777" w:rsidR="00406494" w:rsidRPr="00DB44AB" w:rsidRDefault="00406494" w:rsidP="00406494">
      <w:pPr>
        <w:ind w:left="220" w:hangingChars="100" w:hanging="220"/>
        <w:jc w:val="left"/>
        <w:rPr>
          <w:rFonts w:ascii="ＭＳ ゴシック" w:eastAsia="ＭＳ ゴシック" w:hAnsi="ＭＳ ゴシック"/>
          <w:sz w:val="22"/>
        </w:rPr>
      </w:pPr>
    </w:p>
    <w:sectPr w:rsidR="00406494" w:rsidRPr="00DB44AB" w:rsidSect="009544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D433F" w14:textId="77777777" w:rsidR="00784AC0" w:rsidRDefault="00784AC0" w:rsidP="00954415">
      <w:r>
        <w:separator/>
      </w:r>
    </w:p>
  </w:endnote>
  <w:endnote w:type="continuationSeparator" w:id="0">
    <w:p w14:paraId="1FD3B813" w14:textId="77777777" w:rsidR="00784AC0" w:rsidRDefault="00784AC0" w:rsidP="0095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24F94" w14:textId="77777777" w:rsidR="00784AC0" w:rsidRDefault="00784AC0" w:rsidP="00954415">
      <w:r>
        <w:separator/>
      </w:r>
    </w:p>
  </w:footnote>
  <w:footnote w:type="continuationSeparator" w:id="0">
    <w:p w14:paraId="4ADC6E63" w14:textId="77777777" w:rsidR="00784AC0" w:rsidRDefault="00784AC0" w:rsidP="0095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2E"/>
    <w:rsid w:val="000A1C46"/>
    <w:rsid w:val="000A1CFD"/>
    <w:rsid w:val="00116916"/>
    <w:rsid w:val="00194F11"/>
    <w:rsid w:val="00220FAC"/>
    <w:rsid w:val="00275FB3"/>
    <w:rsid w:val="002C222E"/>
    <w:rsid w:val="002C2C06"/>
    <w:rsid w:val="002D74A7"/>
    <w:rsid w:val="003067CA"/>
    <w:rsid w:val="003462E0"/>
    <w:rsid w:val="003A360B"/>
    <w:rsid w:val="003D7564"/>
    <w:rsid w:val="00406494"/>
    <w:rsid w:val="00453825"/>
    <w:rsid w:val="004C41BD"/>
    <w:rsid w:val="005665EA"/>
    <w:rsid w:val="005A1D09"/>
    <w:rsid w:val="005F407A"/>
    <w:rsid w:val="00644F5C"/>
    <w:rsid w:val="00645D58"/>
    <w:rsid w:val="0069636F"/>
    <w:rsid w:val="006E530F"/>
    <w:rsid w:val="00743412"/>
    <w:rsid w:val="00764E76"/>
    <w:rsid w:val="00784AC0"/>
    <w:rsid w:val="00833A39"/>
    <w:rsid w:val="008B4BA5"/>
    <w:rsid w:val="00954415"/>
    <w:rsid w:val="00965F84"/>
    <w:rsid w:val="0099671A"/>
    <w:rsid w:val="00A2095F"/>
    <w:rsid w:val="00A20E82"/>
    <w:rsid w:val="00A64A0E"/>
    <w:rsid w:val="00A66A90"/>
    <w:rsid w:val="00A95D66"/>
    <w:rsid w:val="00B123AD"/>
    <w:rsid w:val="00B144A7"/>
    <w:rsid w:val="00B347FE"/>
    <w:rsid w:val="00B540FD"/>
    <w:rsid w:val="00B8735E"/>
    <w:rsid w:val="00C65D07"/>
    <w:rsid w:val="00CD24DB"/>
    <w:rsid w:val="00D946FD"/>
    <w:rsid w:val="00DB44AB"/>
    <w:rsid w:val="00E414BE"/>
    <w:rsid w:val="00E7323C"/>
    <w:rsid w:val="00EE33E4"/>
    <w:rsid w:val="00F14656"/>
    <w:rsid w:val="00F31877"/>
    <w:rsid w:val="00F519CF"/>
    <w:rsid w:val="00F870E3"/>
    <w:rsid w:val="00FB1EB8"/>
    <w:rsid w:val="00FC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399A0D"/>
  <w15:chartTrackingRefBased/>
  <w15:docId w15:val="{17CAC73A-31B1-49E5-9327-ECF474C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07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415"/>
    <w:pPr>
      <w:tabs>
        <w:tab w:val="center" w:pos="4252"/>
        <w:tab w:val="right" w:pos="8504"/>
      </w:tabs>
      <w:snapToGrid w:val="0"/>
    </w:pPr>
  </w:style>
  <w:style w:type="character" w:customStyle="1" w:styleId="a4">
    <w:name w:val="ヘッダー (文字)"/>
    <w:basedOn w:val="a0"/>
    <w:link w:val="a3"/>
    <w:uiPriority w:val="99"/>
    <w:rsid w:val="00954415"/>
    <w:rPr>
      <w:rFonts w:ascii="ＭＳ 明朝" w:eastAsia="ＭＳ 明朝"/>
    </w:rPr>
  </w:style>
  <w:style w:type="paragraph" w:styleId="a5">
    <w:name w:val="footer"/>
    <w:basedOn w:val="a"/>
    <w:link w:val="a6"/>
    <w:uiPriority w:val="99"/>
    <w:unhideWhenUsed/>
    <w:rsid w:val="00954415"/>
    <w:pPr>
      <w:tabs>
        <w:tab w:val="center" w:pos="4252"/>
        <w:tab w:val="right" w:pos="8504"/>
      </w:tabs>
      <w:snapToGrid w:val="0"/>
    </w:pPr>
  </w:style>
  <w:style w:type="character" w:customStyle="1" w:styleId="a6">
    <w:name w:val="フッター (文字)"/>
    <w:basedOn w:val="a0"/>
    <w:link w:val="a5"/>
    <w:uiPriority w:val="99"/>
    <w:rsid w:val="0095441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772</Words>
  <Characters>4405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千里（足立区）</dc:creator>
  <cp:keywords/>
  <dc:description/>
  <cp:lastModifiedBy>Administrator</cp:lastModifiedBy>
  <cp:revision>10</cp:revision>
  <cp:lastPrinted>2025-04-09T09:46:00Z</cp:lastPrinted>
  <dcterms:created xsi:type="dcterms:W3CDTF">2025-04-03T11:16:00Z</dcterms:created>
  <dcterms:modified xsi:type="dcterms:W3CDTF">2025-04-17T00:02:00Z</dcterms:modified>
</cp:coreProperties>
</file>