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
<Relationships xmlns="http://schemas.openxmlformats.org/package/2006/relationships">
  <Relationship Id="rId3" Type="http://schemas.openxmlformats.org/officeDocument/2006/relationships/custom-properties" Target="docProps/custom.xml" />
  <Relationship Id="rId4" Type="http://schemas.openxmlformats.org/officeDocument/2006/relationships/officeDocument" Target="word/document.xml" 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Meiryo UI" w:hAnsi="Meiryo UI" w:eastAsia="Meiryo UI"/>
        </w:rPr>
      </w:pPr>
      <w:r>
        <w:rPr>
          <w:rFonts w:ascii="Meiryo UI" w:hAnsi="Meiryo UI" w:eastAsia="Meiryo UI"/>
        </w:rPr>
        <w:t>※</w:t>
      </w:r>
      <w:r>
        <w:rPr>
          <w:rFonts w:ascii="Meiryo UI" w:hAnsi="Meiryo UI" w:eastAsia="Meiryo UI"/>
        </w:rPr>
        <w:t>任意書式</w:t>
      </w:r>
    </w:p>
    <w:p>
      <w:pPr>
        <w:pStyle w:val="Normal"/>
        <w:jc w:val="center"/>
        <w:rPr>
          <w:rFonts w:ascii="Meiryo UI" w:hAnsi="Meiryo UI" w:eastAsia="Meiryo UI"/>
          <w:b/>
          <w:b/>
          <w:sz w:val="28"/>
          <w:szCs w:val="28"/>
        </w:rPr>
      </w:pPr>
      <w:r>
        <w:rPr>
          <w:rFonts w:ascii="Meiryo UI" w:hAnsi="Meiryo UI" w:eastAsia="Meiryo UI"/>
          <w:b/>
          <w:sz w:val="28"/>
          <w:szCs w:val="28"/>
        </w:rPr>
        <w:t>事 業 者 概 要</w:t>
      </w:r>
    </w:p>
    <w:p>
      <w:pPr>
        <w:pStyle w:val="Normal"/>
        <w:spacing w:lineRule="exact" w:line="300"/>
        <w:jc w:val="center"/>
        <w:rPr>
          <w:rFonts w:ascii="Meiryo UI" w:hAnsi="Meiryo UI" w:eastAsia="Meiryo UI"/>
          <w:b/>
          <w:b/>
          <w:sz w:val="28"/>
          <w:szCs w:val="28"/>
        </w:rPr>
      </w:pPr>
      <w:r>
        <w:rPr>
          <w:rFonts w:eastAsia="Meiryo UI" w:ascii="Meiryo UI" w:hAnsi="Meiryo UI"/>
          <w:b/>
          <w:sz w:val="28"/>
          <w:szCs w:val="28"/>
        </w:rPr>
      </w:r>
    </w:p>
    <w:tbl>
      <w:tblPr>
        <w:tblW w:w="9604" w:type="dxa"/>
        <w:jc w:val="left"/>
        <w:tblInd w:w="0" w:type="dxa"/>
        <w:tblCellMar>
          <w:top w:w="15" w:type="dxa"/>
          <w:left w:w="15" w:type="dxa"/>
          <w:bottom w:w="0" w:type="dxa"/>
          <w:right w:w="15" w:type="dxa"/>
        </w:tblCellMar>
        <w:tblLook w:val="0000" w:noVBand="0" w:noHBand="0" w:lastColumn="0" w:firstColumn="0" w:lastRow="0" w:firstRow="0"/>
      </w:tblPr>
      <w:tblGrid>
        <w:gridCol w:w="1413"/>
        <w:gridCol w:w="3501"/>
        <w:gridCol w:w="1397"/>
        <w:gridCol w:w="3292"/>
      </w:tblGrid>
      <w:tr>
        <w:trPr>
          <w:trHeight w:val="533" w:hRule="exact"/>
          <w:cantSplit w:val="true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ind w:left="-16" w:hanging="1"/>
              <w:jc w:val="center"/>
              <w:rPr>
                <w:rFonts w:ascii="Meiryo UI" w:hAnsi="Meiryo UI" w:eastAsia="Meiryo UI" w:cs="Arial Unicode MS"/>
              </w:rPr>
            </w:pPr>
            <w:r>
              <w:rPr>
                <w:rFonts w:ascii="Meiryo UI" w:hAnsi="Meiryo UI" w:eastAsia="Meiryo UI"/>
                <w:sz w:val="21"/>
                <w:szCs w:val="21"/>
              </w:rPr>
              <w:t>ふりがな</w:t>
            </w:r>
            <w:r>
              <w:rPr>
                <w:rFonts w:eastAsia="Meiryo UI" w:ascii="Meiryo UI" w:hAnsi="Meiryo UI"/>
              </w:rPr>
              <w:br/>
            </w:r>
            <w:r>
              <w:rPr>
                <w:rFonts w:ascii="Meiryo UI" w:hAnsi="Meiryo UI" w:eastAsia="Meiryo UI"/>
              </w:rPr>
              <w:t>会社名</w:t>
            </w:r>
          </w:p>
        </w:tc>
        <w:tc>
          <w:tcPr>
            <w:tcW w:w="8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  <w:b/>
                <w:b/>
                <w:bCs/>
              </w:rPr>
            </w:pPr>
            <w:r>
              <w:rPr>
                <w:rFonts w:eastAsia="Meiryo UI" w:cs="Arial Unicode MS" w:ascii="Meiryo UI" w:hAnsi="Meiryo UI"/>
                <w:b/>
                <w:bCs/>
              </w:rPr>
            </w:r>
          </w:p>
        </w:tc>
      </w:tr>
      <w:tr>
        <w:trPr>
          <w:trHeight w:val="313" w:hRule="exact"/>
          <w:cantSplit w:val="true"/>
        </w:trPr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  <w:tc>
          <w:tcPr>
            <w:tcW w:w="8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  <w:b/>
                <w:b/>
                <w:bCs/>
              </w:rPr>
            </w:pPr>
            <w:r>
              <w:rPr>
                <w:rFonts w:eastAsia="Meiryo UI" w:cs="Arial Unicode MS" w:ascii="Meiryo UI" w:hAnsi="Meiryo UI"/>
                <w:b/>
                <w:bCs/>
              </w:rPr>
            </w:r>
          </w:p>
        </w:tc>
      </w:tr>
      <w:tr>
        <w:trPr>
          <w:trHeight w:val="809" w:hRule="exact"/>
          <w:cantSplit w:val="true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 w:cs="Arial Unicode MS"/>
              </w:rPr>
            </w:pPr>
            <w:r>
              <w:rPr>
                <w:rFonts w:ascii="Meiryo UI" w:hAnsi="Meiryo UI" w:eastAsia="Meiryo UI"/>
              </w:rPr>
              <w:t>本社・事業所等所在地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ascii="Meiryo UI" w:hAnsi="Meiryo UI" w:eastAsia="Meiryo UI"/>
              </w:rPr>
              <w:t>〒</w:t>
            </w:r>
          </w:p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</w:tr>
      <w:tr>
        <w:trPr>
          <w:trHeight w:val="852" w:hRule="atLeast"/>
          <w:cantSplit w:val="true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/>
                <w:sz w:val="21"/>
                <w:szCs w:val="21"/>
              </w:rPr>
            </w:pPr>
            <w:r>
              <w:rPr>
                <w:rFonts w:ascii="Meiryo UI" w:hAnsi="Meiryo UI" w:eastAsia="Meiryo UI"/>
                <w:sz w:val="21"/>
                <w:szCs w:val="21"/>
              </w:rPr>
              <w:t>ふりがな</w:t>
            </w:r>
            <w:r>
              <w:rPr>
                <w:rFonts w:eastAsia="Meiryo UI" w:ascii="Meiryo UI" w:hAnsi="Meiryo UI"/>
              </w:rPr>
              <w:br/>
            </w:r>
            <w:r>
              <w:rPr>
                <w:rFonts w:ascii="Meiryo UI" w:hAnsi="Meiryo UI" w:cs="Arial Unicode MS" w:eastAsia="Meiryo UI"/>
              </w:rPr>
              <w:t>代表者名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</w:tr>
      <w:tr>
        <w:trPr>
          <w:trHeight w:val="852" w:hRule="atLeast"/>
          <w:cantSplit w:val="true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 w:cs="Arial Unicode MS"/>
              </w:rPr>
            </w:pPr>
            <w:r>
              <w:rPr>
                <w:rFonts w:ascii="Meiryo UI" w:hAnsi="Meiryo UI" w:cs="Arial Unicode MS" w:eastAsia="Meiryo UI"/>
              </w:rPr>
              <w:t>設立年月日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ascii="Meiryo UI" w:hAnsi="Meiryo UI" w:cs="Arial Unicode MS" w:eastAsia="Meiryo UI"/>
              </w:rPr>
              <w:t>　　　　　  　年　　 　月　  　日</w:t>
            </w:r>
          </w:p>
        </w:tc>
      </w:tr>
      <w:tr>
        <w:trPr>
          <w:trHeight w:val="691" w:hRule="exact"/>
          <w:cantSplit w:val="true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 w:cs="Arial Unicode MS"/>
              </w:rPr>
            </w:pPr>
            <w:r>
              <w:rPr>
                <w:rFonts w:ascii="Meiryo UI" w:hAnsi="Meiryo UI" w:cs="Arial Unicode MS" w:eastAsia="Meiryo UI"/>
              </w:rPr>
              <w:t>資本金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 w:cs="Arial Unicode MS"/>
              </w:rPr>
            </w:pPr>
            <w:r>
              <w:rPr>
                <w:rFonts w:ascii="Meiryo UI" w:hAnsi="Meiryo UI" w:cs="Arial Unicode MS" w:eastAsia="Meiryo UI"/>
              </w:rPr>
              <w:t>売上高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</w:tr>
      <w:tr>
        <w:trPr>
          <w:trHeight w:val="992" w:hRule="exact"/>
          <w:cantSplit w:val="true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 w:cs="Arial Unicode MS"/>
              </w:rPr>
            </w:pPr>
            <w:r>
              <w:rPr>
                <w:rFonts w:ascii="Meiryo UI" w:hAnsi="Meiryo UI" w:cs="Arial Unicode MS" w:eastAsia="Meiryo UI"/>
              </w:rPr>
              <w:t>自己資本</w:t>
            </w:r>
          </w:p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 w:cs="Arial Unicode MS"/>
              </w:rPr>
            </w:pPr>
            <w:r>
              <w:rPr>
                <w:rFonts w:ascii="Meiryo UI" w:hAnsi="Meiryo UI" w:cs="Arial Unicode MS" w:eastAsia="Meiryo UI"/>
              </w:rPr>
              <w:t>利益率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 w:cs="Arial Unicode MS"/>
              </w:rPr>
            </w:pPr>
            <w:r>
              <w:rPr>
                <w:rFonts w:ascii="Meiryo UI" w:hAnsi="Meiryo UI" w:cs="Arial Unicode MS" w:eastAsia="Meiryo UI"/>
              </w:rPr>
              <w:t>自己資本</w:t>
            </w:r>
          </w:p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 w:cs="Arial Unicode MS"/>
              </w:rPr>
            </w:pPr>
            <w:r>
              <w:rPr>
                <w:rFonts w:ascii="Meiryo UI" w:hAnsi="Meiryo UI" w:cs="Arial Unicode MS" w:eastAsia="Meiryo UI"/>
              </w:rPr>
              <w:t>比率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</w:tr>
      <w:tr>
        <w:trPr>
          <w:trHeight w:val="691" w:hRule="exact"/>
          <w:cantSplit w:val="true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 w:cs="Arial Unicode MS"/>
              </w:rPr>
            </w:pPr>
            <w:r>
              <w:rPr>
                <w:rFonts w:ascii="Meiryo UI" w:hAnsi="Meiryo UI" w:cs="Arial Unicode MS" w:eastAsia="Meiryo UI"/>
              </w:rPr>
              <w:t>従業員数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ascii="Meiryo UI" w:hAnsi="Meiryo UI" w:cs="Arial Unicode MS" w:eastAsia="Meiryo UI"/>
              </w:rPr>
              <w:t>　　　　　　 　名　（常勤　　　　　　　名、　非常勤　　　 　　　　名）</w:t>
            </w:r>
          </w:p>
        </w:tc>
      </w:tr>
      <w:tr>
        <w:trPr>
          <w:trHeight w:val="454" w:hRule="atLeast"/>
          <w:cantSplit w:val="true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/>
              </w:rPr>
            </w:pPr>
            <w:r>
              <w:rPr>
                <w:rFonts w:ascii="Meiryo UI" w:hAnsi="Meiryo UI" w:eastAsia="Meiryo UI"/>
              </w:rPr>
              <w:t>主要業務</w:t>
            </w:r>
          </w:p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/>
              </w:rPr>
            </w:pPr>
            <w:r>
              <w:rPr>
                <w:rFonts w:ascii="Meiryo UI" w:hAnsi="Meiryo UI" w:eastAsia="Meiryo UI"/>
              </w:rPr>
              <w:t>・</w:t>
            </w:r>
          </w:p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 w:cs="Arial Unicode MS"/>
              </w:rPr>
            </w:pPr>
            <w:r>
              <w:rPr>
                <w:rFonts w:ascii="Meiryo UI" w:hAnsi="Meiryo UI" w:eastAsia="Meiryo UI"/>
              </w:rPr>
              <w:t>事業内容</w:t>
            </w:r>
          </w:p>
        </w:tc>
        <w:tc>
          <w:tcPr>
            <w:tcW w:w="8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  <w:tc>
          <w:tcPr>
            <w:tcW w:w="8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  <w:tc>
          <w:tcPr>
            <w:tcW w:w="8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  <w:tc>
          <w:tcPr>
            <w:tcW w:w="8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  <w:tc>
          <w:tcPr>
            <w:tcW w:w="8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  <w:tc>
          <w:tcPr>
            <w:tcW w:w="8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  <w:tc>
          <w:tcPr>
            <w:tcW w:w="8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  <w:tc>
          <w:tcPr>
            <w:tcW w:w="8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  <w:tc>
          <w:tcPr>
            <w:tcW w:w="8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>
          <w:trHeight w:val="454" w:hRule="atLeast"/>
          <w:cantSplit w:val="true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Meiryo UI" w:hAnsi="Meiryo UI" w:eastAsia="Meiryo UI" w:cs="Arial Unicode MS"/>
              </w:rPr>
            </w:pPr>
            <w:r>
              <w:rPr>
                <w:rFonts w:ascii="Meiryo UI" w:hAnsi="Meiryo UI" w:eastAsia="Meiryo UI"/>
              </w:rPr>
              <w:t>備　考</w:t>
            </w:r>
          </w:p>
        </w:tc>
        <w:tc>
          <w:tcPr>
            <w:tcW w:w="8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  <w:tc>
          <w:tcPr>
            <w:tcW w:w="8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  <w:tc>
          <w:tcPr>
            <w:tcW w:w="8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  <w:tc>
          <w:tcPr>
            <w:tcW w:w="8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  <w:tc>
          <w:tcPr>
            <w:tcW w:w="8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  <w:tc>
          <w:tcPr>
            <w:tcW w:w="8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  <w:tc>
          <w:tcPr>
            <w:tcW w:w="819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spacing w:lineRule="exact" w:line="400"/>
              <w:rPr>
                <w:rFonts w:ascii="Meiryo UI" w:hAnsi="Meiryo UI" w:eastAsia="Meiryo UI" w:cs="Arial Unicode MS"/>
              </w:rPr>
            </w:pPr>
            <w:r>
              <w:rPr>
                <w:rFonts w:eastAsia="Meiryo UI" w:cs="Arial Unicode MS" w:ascii="Meiryo UI" w:hAnsi="Meiryo UI"/>
              </w:rPr>
            </w:r>
          </w:p>
        </w:tc>
      </w:tr>
    </w:tbl>
    <w:p>
      <w:pPr>
        <w:pStyle w:val="Normal"/>
        <w:spacing w:lineRule="exact" w:line="100"/>
        <w:rPr/>
      </w:pPr>
      <w:r>
        <w:rPr/>
      </w:r>
    </w:p>
    <w:sectPr>
      <w:type w:val="nextPage"/>
      <w:pgSz w:w="11906" w:h="16838"/>
      <w:pgMar w:left="1134" w:right="1134" w:header="0" w:top="624" w:footer="0" w:bottom="567" w:gutter="0"/>
      <w:pgNumType w:fmt="decimal"/>
      <w:formProt w:val="false"/>
      <w:textDirection w:val="lrTb"/>
      <w:docGrid w:type="lines" w:linePitch="36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eiryo U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c72fe7"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link w:val="a4"/>
    <w:qFormat/>
    <w:rsid w:val="009514b7"/>
    <w:rPr>
      <w:kern w:val="2"/>
      <w:sz w:val="24"/>
      <w:szCs w:val="24"/>
    </w:rPr>
  </w:style>
  <w:style w:type="character" w:styleId="Style15" w:customStyle="1">
    <w:name w:val="フッター (文字)"/>
    <w:link w:val="a6"/>
    <w:qFormat/>
    <w:rsid w:val="009514b7"/>
    <w:rPr>
      <w:kern w:val="2"/>
      <w:sz w:val="24"/>
      <w:szCs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Style21">
    <w:name w:val="Header"/>
    <w:basedOn w:val="Normal"/>
    <w:link w:val="a5"/>
    <w:rsid w:val="009514b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7"/>
    <w:rsid w:val="009514b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c72fe7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styles" Target="styles.xml" />
  <Relationship Id="rId2" Type="http://schemas.openxmlformats.org/officeDocument/2006/relationships/fontTable" Target="fontTable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customXml" Target="../customXml/item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4009-5938-4CE9-A5B7-C75B74941E99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足立区役所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